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98E3F" w14:textId="52BAC1A8" w:rsidR="00EF72E3" w:rsidRPr="00EF72E3" w:rsidRDefault="00E75A2B" w:rsidP="00EF72E3">
      <w:pPr>
        <w:jc w:val="thaiDistribute"/>
        <w:rPr>
          <w:rFonts w:ascii="AngsanaUPC" w:hAnsi="AngsanaUPC" w:cs="AngsanaUPC"/>
          <w:sz w:val="32"/>
          <w:szCs w:val="32"/>
        </w:rPr>
      </w:pPr>
      <w:r w:rsidRPr="003A597D">
        <w:rPr>
          <w:rFonts w:ascii="TH SarabunPSK" w:eastAsia="Cordia New" w:hAnsi="TH SarabunPSK" w:cs="TH SarabunPSK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59264" behindDoc="1" locked="0" layoutInCell="1" allowOverlap="1" wp14:anchorId="61A41B2D" wp14:editId="518AE0DE">
            <wp:simplePos x="0" y="0"/>
            <wp:positionH relativeFrom="margin">
              <wp:align>center</wp:align>
            </wp:positionH>
            <wp:positionV relativeFrom="paragraph">
              <wp:posOffset>-630382</wp:posOffset>
            </wp:positionV>
            <wp:extent cx="952500" cy="1114425"/>
            <wp:effectExtent l="0" t="0" r="0" b="9525"/>
            <wp:wrapNone/>
            <wp:docPr id="2" name="รูปภาพ 2" descr="C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U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76" t="7266" r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F8B905" w14:textId="77777777" w:rsidR="00EF72E3" w:rsidRPr="00EF72E3" w:rsidRDefault="00EF72E3" w:rsidP="00EF72E3">
      <w:pPr>
        <w:jc w:val="thaiDistribute"/>
        <w:rPr>
          <w:rFonts w:ascii="AngsanaUPC" w:hAnsi="AngsanaUPC" w:cs="AngsanaUPC"/>
          <w:sz w:val="32"/>
          <w:szCs w:val="32"/>
        </w:rPr>
      </w:pPr>
    </w:p>
    <w:p w14:paraId="3F690EB3" w14:textId="7914965D" w:rsidR="00EF72E3" w:rsidRPr="003E42F1" w:rsidRDefault="00EF72E3" w:rsidP="00EF72E3">
      <w:pPr>
        <w:jc w:val="center"/>
        <w:rPr>
          <w:rFonts w:ascii="AngsanaUPC" w:hAnsi="AngsanaUPC" w:cs="AngsanaUPC"/>
          <w:b/>
          <w:bCs/>
          <w:sz w:val="32"/>
          <w:szCs w:val="32"/>
        </w:rPr>
      </w:pPr>
      <w:r w:rsidRPr="003E42F1">
        <w:rPr>
          <w:rFonts w:ascii="AngsanaUPC" w:hAnsi="AngsanaUPC" w:cs="AngsanaUPC"/>
          <w:b/>
          <w:bCs/>
          <w:sz w:val="32"/>
          <w:szCs w:val="32"/>
          <w:cs/>
        </w:rPr>
        <w:t>ประกาศสถานีตำรวจ</w:t>
      </w:r>
      <w:r w:rsidR="00E75A2B" w:rsidRPr="003E42F1">
        <w:rPr>
          <w:rFonts w:ascii="AngsanaUPC" w:hAnsi="AngsanaUPC" w:cs="AngsanaUPC"/>
          <w:b/>
          <w:bCs/>
          <w:sz w:val="32"/>
          <w:szCs w:val="32"/>
          <w:cs/>
        </w:rPr>
        <w:t>ภูธรบ้านกลาง</w:t>
      </w:r>
    </w:p>
    <w:p w14:paraId="24878C21" w14:textId="788E46D0" w:rsidR="00EF72E3" w:rsidRPr="00EF72E3" w:rsidRDefault="00C947C8" w:rsidP="003E42F1">
      <w:pPr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 xml:space="preserve">     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เรื่อง นโยบายต่อต้านการรับสินบน (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Anti-Bribery Policy)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และการไม่รับของขวัญของกำนัลหรือประโยชน์</w:t>
      </w:r>
      <w:r w:rsidR="003E42F1">
        <w:rPr>
          <w:rFonts w:ascii="AngsanaUPC" w:hAnsi="AngsanaUPC" w:cs="AngsanaUPC" w:hint="cs"/>
          <w:sz w:val="32"/>
          <w:szCs w:val="32"/>
          <w:cs/>
        </w:rPr>
        <w:t xml:space="preserve">              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อื่นใด (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No Gift Policy)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จากการปฏิบัติหน้าที่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ประจำปีงบประมาณ พ.ศ.</w:t>
      </w:r>
      <w:r w:rsidR="0026424E">
        <w:rPr>
          <w:rFonts w:ascii="AngsanaUPC" w:hAnsi="AngsanaUPC" w:cs="AngsanaUPC" w:hint="cs"/>
          <w:sz w:val="32"/>
          <w:szCs w:val="32"/>
          <w:cs/>
        </w:rPr>
        <w:t xml:space="preserve">  </w:t>
      </w:r>
      <w:r w:rsidR="003E42F1">
        <w:rPr>
          <w:rFonts w:ascii="AngsanaUPC" w:hAnsi="AngsanaUPC" w:cs="AngsanaUPC" w:hint="cs"/>
          <w:sz w:val="32"/>
          <w:szCs w:val="32"/>
          <w:cs/>
        </w:rPr>
        <w:t>๒๕๖๙</w:t>
      </w:r>
    </w:p>
    <w:p w14:paraId="444A1E57" w14:textId="77777777" w:rsidR="00EF72E3" w:rsidRPr="00EF72E3" w:rsidRDefault="00EF72E3" w:rsidP="00EF72E3">
      <w:pPr>
        <w:jc w:val="thaiDistribute"/>
        <w:rPr>
          <w:rFonts w:ascii="AngsanaUPC" w:hAnsi="AngsanaUPC" w:cs="AngsanaUPC"/>
          <w:sz w:val="32"/>
          <w:szCs w:val="32"/>
        </w:rPr>
      </w:pPr>
    </w:p>
    <w:p w14:paraId="3E7CA1C7" w14:textId="1A225631" w:rsidR="00EF72E3" w:rsidRDefault="00EF72E3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Pr="00EF72E3">
        <w:rPr>
          <w:rFonts w:ascii="AngsanaUPC" w:hAnsi="AngsanaUPC" w:cs="AngsanaUPC"/>
          <w:sz w:val="32"/>
          <w:szCs w:val="32"/>
          <w:cs/>
        </w:rPr>
        <w:t>ตามพระราชบัญญัติประกอบรัฐธรรมนูญว่าด้วยการป้องกันและปราบปรามการทุจริต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="00E75A2B">
        <w:rPr>
          <w:rFonts w:ascii="AngsanaUPC" w:hAnsi="AngsanaUPC" w:cs="AngsanaUPC" w:hint="cs"/>
          <w:sz w:val="32"/>
          <w:szCs w:val="32"/>
          <w:cs/>
        </w:rPr>
        <w:t xml:space="preserve">                  </w:t>
      </w:r>
      <w:r w:rsidRPr="00EF72E3">
        <w:rPr>
          <w:rFonts w:ascii="AngsanaUPC" w:hAnsi="AngsanaUPC" w:cs="AngsanaUPC"/>
          <w:sz w:val="32"/>
          <w:szCs w:val="32"/>
          <w:cs/>
        </w:rPr>
        <w:t xml:space="preserve">พ.ศ. ๒๕๖๑ มาตรา </w:t>
      </w:r>
      <w:r w:rsidR="003E42F1">
        <w:rPr>
          <w:rFonts w:ascii="AngsanaUPC" w:hAnsi="AngsanaUPC" w:cs="AngsanaUPC"/>
          <w:sz w:val="32"/>
          <w:szCs w:val="32"/>
          <w:cs/>
        </w:rPr>
        <w:t>๑๒๘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วรรคหนึ่ง ได้กำหนดห้ามมิให้เจ้าพนักงานของรัฐผู้ใดรับทรัพย์สินหรือประโยชน์อื่น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ใดอันอาจคำนวณเป็นเงินได้จากผู้ใด นอกเหนือจากทรัพย์สินหรือประโยชน์อันควรได้ตามกฎหมาย กฎ หรือ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ข้อบังคับ ที่ออกโดยอาศัยอำนาจตามบทบัญญัติแห่งกฎหมาย เว้นแต่การรับทรัพย์สินหรือประโยชน์อื่นใด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โดยธรรมจรรยา ตามหลักเกณฑ์และจำนวนที่คณะกรรมการ ป.ป.ช. กำหนด และประมวลจริยธรรมข้าราชการ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 xml:space="preserve">ตำรวจ พ.ศ. </w:t>
      </w:r>
      <w:r w:rsidR="003E42F1">
        <w:rPr>
          <w:rFonts w:ascii="AngsanaUPC" w:hAnsi="AngsanaUPC" w:cs="AngsanaUPC"/>
          <w:sz w:val="32"/>
          <w:szCs w:val="32"/>
          <w:cs/>
        </w:rPr>
        <w:t>๒๕๖๔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 xml:space="preserve">ข้อ </w:t>
      </w:r>
      <w:r w:rsidR="003E42F1">
        <w:rPr>
          <w:rFonts w:ascii="AngsanaUPC" w:hAnsi="AngsanaUPC" w:cs="AngsanaUPC"/>
          <w:sz w:val="32"/>
          <w:szCs w:val="32"/>
          <w:cs/>
        </w:rPr>
        <w:t>๒</w:t>
      </w:r>
      <w:r w:rsidRPr="00EF72E3">
        <w:rPr>
          <w:rFonts w:ascii="AngsanaUPC" w:hAnsi="AngsanaUPC" w:cs="AngsanaUPC"/>
          <w:sz w:val="32"/>
          <w:szCs w:val="32"/>
        </w:rPr>
        <w:t>(</w:t>
      </w:r>
      <w:r w:rsidR="003E42F1">
        <w:rPr>
          <w:rFonts w:ascii="AngsanaUPC" w:hAnsi="AngsanaUPC" w:cs="AngsanaUPC"/>
          <w:sz w:val="32"/>
          <w:szCs w:val="32"/>
          <w:cs/>
        </w:rPr>
        <w:t>๒</w:t>
      </w:r>
      <w:r w:rsidRPr="00EF72E3">
        <w:rPr>
          <w:rFonts w:ascii="AngsanaUPC" w:hAnsi="AngsanaUPC" w:cs="AngsanaUPC"/>
          <w:sz w:val="32"/>
          <w:szCs w:val="32"/>
        </w:rPr>
        <w:t xml:space="preserve">) </w:t>
      </w:r>
      <w:r w:rsidRPr="00EF72E3">
        <w:rPr>
          <w:rFonts w:ascii="AngsanaUPC" w:hAnsi="AngsanaUPC" w:cs="AngsanaUPC"/>
          <w:sz w:val="32"/>
          <w:szCs w:val="32"/>
          <w:cs/>
        </w:rPr>
        <w:t>ซื่อสัตย์สุจริต ปฏิบัติหน้าที่ตามกฎหมาย ระเบียบแบบแผนของสำนักงานตำรวจ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แห่งชาติด้วยความโปร่งใส ไม่แสดงออกถึงพฤติกรรมที่มีนัยเป็นการแสวงหาประโยชน์ โดยมิชอบ รับผิดชอบ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 xml:space="preserve">ต่อหน้าที่สิทธิมนุษยชน มีความพร้อมรับการตรวจสอบและรับผิด มีจิตสานึกที่ดี คำนึงถึงสังคม และข้อ </w:t>
      </w:r>
      <w:r w:rsidR="003E42F1">
        <w:rPr>
          <w:rFonts w:ascii="AngsanaUPC" w:hAnsi="AngsanaUPC" w:cs="AngsanaUPC"/>
          <w:sz w:val="32"/>
          <w:szCs w:val="32"/>
          <w:cs/>
        </w:rPr>
        <w:t>๒</w:t>
      </w:r>
      <w:r w:rsidRPr="00EF72E3">
        <w:rPr>
          <w:rFonts w:ascii="AngsanaUPC" w:hAnsi="AngsanaUPC" w:cs="AngsanaUPC"/>
          <w:sz w:val="32"/>
          <w:szCs w:val="32"/>
        </w:rPr>
        <w:t>(</w:t>
      </w:r>
      <w:r w:rsidR="003E42F1">
        <w:rPr>
          <w:rFonts w:ascii="AngsanaUPC" w:hAnsi="AngsanaUPC" w:cs="AngsanaUPC"/>
          <w:sz w:val="32"/>
          <w:szCs w:val="32"/>
          <w:cs/>
        </w:rPr>
        <w:t>๔</w:t>
      </w:r>
      <w:r w:rsidRPr="00EF72E3">
        <w:rPr>
          <w:rFonts w:ascii="AngsanaUPC" w:hAnsi="AngsanaUPC" w:cs="AngsanaUPC"/>
          <w:sz w:val="32"/>
          <w:szCs w:val="32"/>
        </w:rPr>
        <w:t xml:space="preserve">) </w:t>
      </w:r>
      <w:r w:rsidRPr="00EF72E3">
        <w:rPr>
          <w:rFonts w:ascii="AngsanaUPC" w:hAnsi="AngsanaUPC" w:cs="AngsanaUPC"/>
          <w:sz w:val="32"/>
          <w:szCs w:val="32"/>
          <w:cs/>
        </w:rPr>
        <w:t>คิดถึงประโยชน์ส่วนรวมมากกว่าประโยชน์ส่วนตัว มีจิตสาธารณะ ร่วมมือ ร่วมใจ และเสียสละในการทำ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ประโยชน์เพื่อส่วนรวม และสร้างสรรค์ให้เกิดประโยชน์สุขแก่สังคม ประกอบกับ แผนการปฏิรูปประเทศด้าน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การป้องกันและปราบปรามการทุจริตและประพฤติมิชอบ (ฉบับปรับปรุง) กำหนดกิจกรรมปฏิรูปที่สำคัญ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 xml:space="preserve">กิจกรรมที่ </w:t>
      </w:r>
      <w:r w:rsidR="003E42F1">
        <w:rPr>
          <w:rFonts w:ascii="AngsanaUPC" w:hAnsi="AngsanaUPC" w:cs="AngsanaUPC"/>
          <w:sz w:val="32"/>
          <w:szCs w:val="32"/>
          <w:cs/>
        </w:rPr>
        <w:t>๔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 xml:space="preserve">พัฒนาระบบราชการไทย ให้โปร่งใส ไร้ผลประโยชน์ เป้าหมายที่ </w:t>
      </w:r>
      <w:r w:rsidR="003E42F1">
        <w:rPr>
          <w:rFonts w:ascii="AngsanaUPC" w:hAnsi="AngsanaUPC" w:cs="AngsanaUPC"/>
          <w:sz w:val="32"/>
          <w:szCs w:val="32"/>
          <w:cs/>
        </w:rPr>
        <w:t>๑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 xml:space="preserve">ข้อที่ </w:t>
      </w:r>
      <w:r w:rsidR="003E42F1">
        <w:rPr>
          <w:rFonts w:ascii="AngsanaUPC" w:hAnsi="AngsanaUPC" w:cs="AngsanaUPC"/>
          <w:sz w:val="32"/>
          <w:szCs w:val="32"/>
          <w:cs/>
        </w:rPr>
        <w:t>๑</w:t>
      </w:r>
      <w:r w:rsidRPr="00EF72E3">
        <w:rPr>
          <w:rFonts w:ascii="AngsanaUPC" w:hAnsi="AngsanaUPC" w:cs="AngsanaUPC"/>
          <w:sz w:val="32"/>
          <w:szCs w:val="32"/>
        </w:rPr>
        <w:t>.</w:t>
      </w:r>
      <w:r w:rsidR="003E42F1">
        <w:rPr>
          <w:rFonts w:ascii="AngsanaUPC" w:hAnsi="AngsanaUPC" w:cs="AngsanaUPC"/>
          <w:sz w:val="32"/>
          <w:szCs w:val="32"/>
          <w:cs/>
        </w:rPr>
        <w:t>๑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ให้หน่วยงานรัฐ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ทุกหน่วยประกาศเป็นหน่วยงานที่เจ้าหน้าที่รัฐทุกคนไม่รับของขวัญและของกำนัลทุกชนิดจากการปฏิบัติหน้าที่</w:t>
      </w:r>
      <w:r w:rsidRPr="00EF72E3">
        <w:rPr>
          <w:rFonts w:ascii="AngsanaUPC" w:hAnsi="AngsanaUPC" w:cs="AngsanaUPC"/>
          <w:sz w:val="32"/>
          <w:szCs w:val="32"/>
        </w:rPr>
        <w:t xml:space="preserve"> (No Gift Policy) </w:t>
      </w:r>
    </w:p>
    <w:p w14:paraId="292E649A" w14:textId="77777777" w:rsidR="00EF72E3" w:rsidRDefault="00EF72E3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Pr="00EF72E3">
        <w:rPr>
          <w:rFonts w:ascii="AngsanaUPC" w:hAnsi="AngsanaUPC" w:cs="AngsanaUPC"/>
          <w:sz w:val="32"/>
          <w:szCs w:val="32"/>
          <w:cs/>
        </w:rPr>
        <w:t>ดังนั้น เพื่อเป็นการป้องกันการขัดกันระหว่างประโยชน์ส่วนตนและประโยชน์ส่วนรวม (</w:t>
      </w:r>
      <w:r w:rsidRPr="00EF72E3">
        <w:rPr>
          <w:rFonts w:ascii="AngsanaUPC" w:hAnsi="AngsanaUPC" w:cs="AngsanaUPC"/>
          <w:sz w:val="32"/>
          <w:szCs w:val="32"/>
        </w:rPr>
        <w:t xml:space="preserve">Conflict of Interest) </w:t>
      </w:r>
      <w:r w:rsidRPr="00EF72E3">
        <w:rPr>
          <w:rFonts w:ascii="AngsanaUPC" w:hAnsi="AngsanaUPC" w:cs="AngsanaUPC"/>
          <w:sz w:val="32"/>
          <w:szCs w:val="32"/>
          <w:cs/>
        </w:rPr>
        <w:t>การรับสินบน ของขวัญ ของกำนัล หรือประโยชน์อื่นใดที่ส่งผลต่อการปฏิบัติหน้าที่จึงกำหนดแนว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ทางการปฏิบัติในการต่อต้านการรับสินบน (</w:t>
      </w:r>
      <w:r w:rsidRPr="00EF72E3">
        <w:rPr>
          <w:rFonts w:ascii="AngsanaUPC" w:hAnsi="AngsanaUPC" w:cs="AngsanaUPC"/>
          <w:sz w:val="32"/>
          <w:szCs w:val="32"/>
        </w:rPr>
        <w:t xml:space="preserve">Anti-Bribery Policy) </w:t>
      </w:r>
      <w:r w:rsidRPr="00EF72E3">
        <w:rPr>
          <w:rFonts w:ascii="AngsanaUPC" w:hAnsi="AngsanaUPC" w:cs="AngsanaUPC"/>
          <w:sz w:val="32"/>
          <w:szCs w:val="32"/>
          <w:cs/>
        </w:rPr>
        <w:t>และการไม่รับของขวัญของกำนัล หรือ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ประโยชน์อื่นใด (</w:t>
      </w:r>
      <w:r w:rsidRPr="00EF72E3">
        <w:rPr>
          <w:rFonts w:ascii="AngsanaUPC" w:hAnsi="AngsanaUPC" w:cs="AngsanaUPC"/>
          <w:sz w:val="32"/>
          <w:szCs w:val="32"/>
        </w:rPr>
        <w:t xml:space="preserve">No Gift Policy) </w:t>
      </w:r>
      <w:r w:rsidRPr="00EF72E3">
        <w:rPr>
          <w:rFonts w:ascii="AngsanaUPC" w:hAnsi="AngsanaUPC" w:cs="AngsanaUPC"/>
          <w:sz w:val="32"/>
          <w:szCs w:val="32"/>
          <w:cs/>
        </w:rPr>
        <w:t>จากการปฏิบัติหน้าที่ โดยมีรายละเอียด ดังนี้</w:t>
      </w:r>
    </w:p>
    <w:p w14:paraId="2AC6E758" w14:textId="77777777" w:rsidR="00EF72E3" w:rsidRPr="009B5958" w:rsidRDefault="00EF72E3" w:rsidP="00C947C8">
      <w:pPr>
        <w:spacing w:before="120"/>
        <w:jc w:val="thaiDistribute"/>
        <w:rPr>
          <w:rFonts w:ascii="AngsanaUPC" w:hAnsi="AngsanaUPC" w:cs="AngsanaUPC"/>
          <w:b/>
          <w:bCs/>
          <w:sz w:val="32"/>
          <w:szCs w:val="32"/>
          <w:u w:val="single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 w:rsidRPr="009B5958">
        <w:rPr>
          <w:rFonts w:ascii="AngsanaUPC" w:hAnsi="AngsanaUPC" w:cs="AngsanaUPC"/>
          <w:b/>
          <w:bCs/>
          <w:sz w:val="32"/>
          <w:szCs w:val="32"/>
        </w:rPr>
        <w:t xml:space="preserve"> </w:t>
      </w:r>
      <w:r w:rsidRPr="009B5958">
        <w:rPr>
          <w:rFonts w:ascii="AngsanaUPC" w:hAnsi="AngsanaUPC" w:cs="AngsanaUPC"/>
          <w:b/>
          <w:bCs/>
          <w:sz w:val="32"/>
          <w:szCs w:val="32"/>
          <w:u w:val="single"/>
          <w:cs/>
        </w:rPr>
        <w:t>วัตถุประสงค์</w:t>
      </w:r>
    </w:p>
    <w:p w14:paraId="49303B9B" w14:textId="39EFDFDE" w:rsidR="00EF72E3" w:rsidRDefault="00EF72E3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="003E42F1">
        <w:rPr>
          <w:rFonts w:ascii="AngsanaUPC" w:hAnsi="AngsanaUPC" w:cs="AngsanaUPC"/>
          <w:sz w:val="32"/>
          <w:szCs w:val="32"/>
          <w:cs/>
        </w:rPr>
        <w:t>๑</w:t>
      </w:r>
      <w:r w:rsidRPr="00EF72E3">
        <w:rPr>
          <w:rFonts w:ascii="AngsanaUPC" w:hAnsi="AngsanaUPC" w:cs="AngsanaUPC"/>
          <w:sz w:val="32"/>
          <w:szCs w:val="32"/>
        </w:rPr>
        <w:t xml:space="preserve">. </w:t>
      </w:r>
      <w:r w:rsidRPr="00EF72E3">
        <w:rPr>
          <w:rFonts w:ascii="AngsanaUPC" w:hAnsi="AngsanaUPC" w:cs="AngsanaUPC"/>
          <w:sz w:val="32"/>
          <w:szCs w:val="32"/>
          <w:cs/>
        </w:rPr>
        <w:t>เพื่อป</w:t>
      </w:r>
      <w:r w:rsidR="00D8427A">
        <w:rPr>
          <w:rFonts w:ascii="AngsanaUPC" w:hAnsi="AngsanaUPC" w:cs="AngsanaUPC" w:hint="cs"/>
          <w:sz w:val="32"/>
          <w:szCs w:val="32"/>
          <w:cs/>
        </w:rPr>
        <w:t>้</w:t>
      </w:r>
      <w:r w:rsidRPr="00EF72E3">
        <w:rPr>
          <w:rFonts w:ascii="AngsanaUPC" w:hAnsi="AngsanaUPC" w:cs="AngsanaUPC"/>
          <w:sz w:val="32"/>
          <w:szCs w:val="32"/>
          <w:cs/>
        </w:rPr>
        <w:t>องกัน หรือลดโอกาสในการรับสินบน ผลประโยชน์ทับซ้อนในรูปแบบต่างๆ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แก่ข้าราชการตำรวจ ในสังกัดสถานีตำรวจ</w:t>
      </w:r>
      <w:r w:rsidR="006B40B7">
        <w:rPr>
          <w:rFonts w:ascii="AngsanaUPC" w:hAnsi="AngsanaUPC" w:cs="AngsanaUPC"/>
          <w:sz w:val="32"/>
          <w:szCs w:val="32"/>
          <w:cs/>
        </w:rPr>
        <w:t>ภูธรบ้านกลาง</w:t>
      </w:r>
    </w:p>
    <w:p w14:paraId="5FEC6989" w14:textId="0BC5D1A5" w:rsidR="00EF72E3" w:rsidRDefault="00EF72E3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="003E42F1">
        <w:rPr>
          <w:rFonts w:ascii="AngsanaUPC" w:hAnsi="AngsanaUPC" w:cs="AngsanaUPC"/>
          <w:sz w:val="32"/>
          <w:szCs w:val="32"/>
          <w:cs/>
        </w:rPr>
        <w:t>๒</w:t>
      </w:r>
      <w:r w:rsidRPr="00EF72E3">
        <w:rPr>
          <w:rFonts w:ascii="AngsanaUPC" w:hAnsi="AngsanaUPC" w:cs="AngsanaUPC"/>
          <w:sz w:val="32"/>
          <w:szCs w:val="32"/>
        </w:rPr>
        <w:t xml:space="preserve">. </w:t>
      </w:r>
      <w:r w:rsidRPr="00EF72E3">
        <w:rPr>
          <w:rFonts w:ascii="AngsanaUPC" w:hAnsi="AngsanaUPC" w:cs="AngsanaUPC"/>
          <w:sz w:val="32"/>
          <w:szCs w:val="32"/>
          <w:cs/>
        </w:rPr>
        <w:t>เพื่อส่งเสริมให้ข้าราชการตำรวจ ในสังกัดสถานีตำรวจ</w:t>
      </w:r>
      <w:r w:rsidR="006B40B7">
        <w:rPr>
          <w:rFonts w:ascii="AngsanaUPC" w:hAnsi="AngsanaUPC" w:cs="AngsanaUPC"/>
          <w:sz w:val="32"/>
          <w:szCs w:val="32"/>
          <w:cs/>
        </w:rPr>
        <w:t>ภูธรบ้านกลาง</w:t>
      </w:r>
      <w:r w:rsidRPr="00EF72E3">
        <w:rPr>
          <w:rFonts w:ascii="AngsanaUPC" w:hAnsi="AngsanaUPC" w:cs="AngsanaUPC"/>
          <w:sz w:val="32"/>
          <w:szCs w:val="32"/>
          <w:cs/>
        </w:rPr>
        <w:t>มีจิตสำนึกในการ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ปฏิเสธการรับของขวัญ และของกำนันทุกชนิดจากการปฏิบัติหน้าที่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</w:p>
    <w:p w14:paraId="281C928C" w14:textId="02CED01E" w:rsidR="00EF72E3" w:rsidRDefault="00EF72E3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lastRenderedPageBreak/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="003E42F1">
        <w:rPr>
          <w:rFonts w:ascii="AngsanaUPC" w:hAnsi="AngsanaUPC" w:cs="AngsanaUPC"/>
          <w:sz w:val="32"/>
          <w:szCs w:val="32"/>
          <w:cs/>
        </w:rPr>
        <w:t>๓</w:t>
      </w:r>
      <w:r w:rsidRPr="00EF72E3">
        <w:rPr>
          <w:rFonts w:ascii="AngsanaUPC" w:hAnsi="AngsanaUPC" w:cs="AngsanaUPC"/>
          <w:sz w:val="32"/>
          <w:szCs w:val="32"/>
        </w:rPr>
        <w:t xml:space="preserve">. </w:t>
      </w:r>
      <w:r w:rsidRPr="00EF72E3">
        <w:rPr>
          <w:rFonts w:ascii="AngsanaUPC" w:hAnsi="AngsanaUPC" w:cs="AngsanaUPC"/>
          <w:sz w:val="32"/>
          <w:szCs w:val="32"/>
          <w:cs/>
        </w:rPr>
        <w:t>เพื่อสร้างวัฒนธรรมอง</w:t>
      </w:r>
      <w:r w:rsidR="00D8427A">
        <w:rPr>
          <w:rFonts w:ascii="AngsanaUPC" w:hAnsi="AngsanaUPC" w:cs="AngsanaUPC" w:hint="cs"/>
          <w:sz w:val="32"/>
          <w:szCs w:val="32"/>
          <w:cs/>
        </w:rPr>
        <w:t>ค์</w:t>
      </w:r>
      <w:r w:rsidRPr="00EF72E3">
        <w:rPr>
          <w:rFonts w:ascii="AngsanaUPC" w:hAnsi="AngsanaUPC" w:cs="AngsanaUPC"/>
          <w:sz w:val="32"/>
          <w:szCs w:val="32"/>
          <w:cs/>
        </w:rPr>
        <w:t>กรคุณธรรมและโปร่งใส (</w:t>
      </w:r>
      <w:proofErr w:type="spellStart"/>
      <w:r w:rsidRPr="00EF72E3">
        <w:rPr>
          <w:rFonts w:ascii="AngsanaUPC" w:hAnsi="AngsanaUPC" w:cs="AngsanaUPC"/>
          <w:sz w:val="32"/>
          <w:szCs w:val="32"/>
        </w:rPr>
        <w:t>Qrganization</w:t>
      </w:r>
      <w:proofErr w:type="spellEnd"/>
      <w:r w:rsidRPr="00EF72E3">
        <w:rPr>
          <w:rFonts w:ascii="AngsanaUPC" w:hAnsi="AngsanaUPC" w:cs="AngsanaUPC"/>
          <w:sz w:val="32"/>
          <w:szCs w:val="32"/>
        </w:rPr>
        <w:t xml:space="preserve"> of Integrity) </w:t>
      </w:r>
      <w:r w:rsidRPr="00EF72E3">
        <w:rPr>
          <w:rFonts w:ascii="AngsanaUPC" w:hAnsi="AngsanaUPC" w:cs="AngsanaUPC"/>
          <w:sz w:val="32"/>
          <w:szCs w:val="32"/>
          <w:cs/>
        </w:rPr>
        <w:t>ของระบบ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ราชการให้เข้มแข็งและยั่งยืน</w:t>
      </w:r>
    </w:p>
    <w:p w14:paraId="60D1AEA3" w14:textId="0012A457" w:rsidR="00EF72E3" w:rsidRDefault="00EF72E3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="003E42F1">
        <w:rPr>
          <w:rFonts w:ascii="AngsanaUPC" w:hAnsi="AngsanaUPC" w:cs="AngsanaUPC"/>
          <w:sz w:val="32"/>
          <w:szCs w:val="32"/>
          <w:cs/>
        </w:rPr>
        <w:t>๔</w:t>
      </w:r>
      <w:r w:rsidRPr="00EF72E3">
        <w:rPr>
          <w:rFonts w:ascii="AngsanaUPC" w:hAnsi="AngsanaUPC" w:cs="AngsanaUPC"/>
          <w:sz w:val="32"/>
          <w:szCs w:val="32"/>
        </w:rPr>
        <w:t xml:space="preserve">. </w:t>
      </w:r>
      <w:r w:rsidRPr="00EF72E3">
        <w:rPr>
          <w:rFonts w:ascii="AngsanaUPC" w:hAnsi="AngsanaUPC" w:cs="AngsanaUPC"/>
          <w:sz w:val="32"/>
          <w:szCs w:val="32"/>
          <w:cs/>
        </w:rPr>
        <w:t>เพื่อกำหนดมาตรการ แนวทาง และกลไ</w:t>
      </w:r>
      <w:r w:rsidR="00D8427A">
        <w:rPr>
          <w:rFonts w:ascii="AngsanaUPC" w:hAnsi="AngsanaUPC" w:cs="AngsanaUPC" w:hint="cs"/>
          <w:sz w:val="32"/>
          <w:szCs w:val="32"/>
          <w:cs/>
        </w:rPr>
        <w:t>ก</w:t>
      </w:r>
      <w:r w:rsidRPr="00EF72E3">
        <w:rPr>
          <w:rFonts w:ascii="AngsanaUPC" w:hAnsi="AngsanaUPC" w:cs="AngsanaUPC"/>
          <w:sz w:val="32"/>
          <w:szCs w:val="32"/>
          <w:cs/>
        </w:rPr>
        <w:t>ในการป้องกันให้/รับสินบนหรือประโยชน์อื่นใด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="003E42F1">
        <w:rPr>
          <w:rFonts w:ascii="AngsanaUPC" w:hAnsi="AngsanaUPC" w:cs="AngsanaUPC" w:hint="cs"/>
          <w:sz w:val="32"/>
          <w:szCs w:val="32"/>
          <w:cs/>
        </w:rPr>
        <w:t>๕</w:t>
      </w:r>
      <w:r>
        <w:rPr>
          <w:rFonts w:ascii="AngsanaUPC" w:hAnsi="AngsanaUPC" w:cs="AngsanaUPC" w:hint="cs"/>
          <w:sz w:val="32"/>
          <w:szCs w:val="32"/>
          <w:cs/>
        </w:rPr>
        <w:t>.</w:t>
      </w:r>
      <w:r w:rsidRPr="00EF72E3">
        <w:rPr>
          <w:rFonts w:ascii="AngsanaUPC" w:hAnsi="AngsanaUPC" w:cs="AngsanaUPC"/>
          <w:sz w:val="32"/>
          <w:szCs w:val="32"/>
          <w:cs/>
        </w:rPr>
        <w:t>เพื่อกำหนดแนวทางการรับค่า รับรอง หรือของขวัญของผู้บริหาร และข้าราชการตำรวจ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="00D8427A">
        <w:rPr>
          <w:rFonts w:ascii="AngsanaUPC" w:hAnsi="AngsanaUPC" w:cs="AngsanaUPC" w:hint="cs"/>
          <w:sz w:val="32"/>
          <w:szCs w:val="32"/>
          <w:cs/>
        </w:rPr>
        <w:t xml:space="preserve">               </w:t>
      </w:r>
      <w:r w:rsidRPr="00EF72E3">
        <w:rPr>
          <w:rFonts w:ascii="AngsanaUPC" w:hAnsi="AngsanaUPC" w:cs="AngsanaUPC"/>
          <w:sz w:val="32"/>
          <w:szCs w:val="32"/>
          <w:cs/>
        </w:rPr>
        <w:t>ในสังกัด สถานีตำรวจ</w:t>
      </w:r>
      <w:r w:rsidR="006B40B7">
        <w:rPr>
          <w:rFonts w:ascii="AngsanaUPC" w:hAnsi="AngsanaUPC" w:cs="AngsanaUPC"/>
          <w:sz w:val="32"/>
          <w:szCs w:val="32"/>
          <w:cs/>
        </w:rPr>
        <w:t>ภูธรบ้านกลาง</w:t>
      </w:r>
      <w:r w:rsidRPr="00EF72E3">
        <w:rPr>
          <w:rFonts w:ascii="AngsanaUPC" w:hAnsi="AngsanaUPC" w:cs="AngsanaUPC"/>
          <w:sz w:val="32"/>
          <w:szCs w:val="32"/>
          <w:cs/>
        </w:rPr>
        <w:t>ให้เป็นไปตามกฎหมาย</w:t>
      </w:r>
    </w:p>
    <w:p w14:paraId="05F55B55" w14:textId="77777777" w:rsidR="00EF72E3" w:rsidRDefault="00EF72E3" w:rsidP="00EF72E3">
      <w:pPr>
        <w:jc w:val="thaiDistribute"/>
        <w:rPr>
          <w:rFonts w:ascii="AngsanaUPC" w:hAnsi="AngsanaUPC" w:cs="AngsanaUPC"/>
          <w:sz w:val="32"/>
          <w:szCs w:val="32"/>
        </w:rPr>
      </w:pPr>
      <w:r w:rsidRPr="00EF72E3">
        <w:rPr>
          <w:rFonts w:ascii="AngsanaUPC" w:hAnsi="AngsanaUPC" w:cs="AngsanaUPC"/>
          <w:sz w:val="32"/>
          <w:szCs w:val="32"/>
          <w:cs/>
        </w:rPr>
        <w:t>และระเบียบข้อบังคับที่เกี่ยวข้อง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</w:p>
    <w:p w14:paraId="635FA646" w14:textId="72E11779" w:rsidR="00EF72E3" w:rsidRDefault="00EF72E3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="003E42F1">
        <w:rPr>
          <w:rFonts w:ascii="AngsanaUPC" w:hAnsi="AngsanaUPC" w:cs="AngsanaUPC"/>
          <w:sz w:val="32"/>
          <w:szCs w:val="32"/>
          <w:cs/>
        </w:rPr>
        <w:t>๖</w:t>
      </w:r>
      <w:r w:rsidRPr="00EF72E3">
        <w:rPr>
          <w:rFonts w:ascii="AngsanaUPC" w:hAnsi="AngsanaUPC" w:cs="AngsanaUPC"/>
          <w:sz w:val="32"/>
          <w:szCs w:val="32"/>
        </w:rPr>
        <w:t xml:space="preserve">. </w:t>
      </w:r>
      <w:r w:rsidRPr="00EF72E3">
        <w:rPr>
          <w:rFonts w:ascii="AngsanaUPC" w:hAnsi="AngsanaUPC" w:cs="AngsanaUPC"/>
          <w:sz w:val="32"/>
          <w:szCs w:val="32"/>
          <w:cs/>
        </w:rPr>
        <w:t>เพื่อสนับสนุนและยกระดับการดำเนินการภายใต้ยุทธศาสตร์ชาติแผนแม่บทภายใต้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ยุทธศาสตร์ชาติ และแผนการปฏิรูปประเทศด้านการป้องกันและปราบปรามการทุจริตและประพฤติมิชอบ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รวมทั้งเป็นส่วนหนึ่งของแนวทางในการประเมินคุณธรรมและความโปร่งใสในหน่วยงานภาครัฐ (</w:t>
      </w:r>
      <w:r w:rsidRPr="00EF72E3">
        <w:rPr>
          <w:rFonts w:ascii="AngsanaUPC" w:hAnsi="AngsanaUPC" w:cs="AngsanaUPC"/>
          <w:sz w:val="32"/>
          <w:szCs w:val="32"/>
        </w:rPr>
        <w:t xml:space="preserve">ITA) </w:t>
      </w:r>
    </w:p>
    <w:p w14:paraId="6C5BBD99" w14:textId="77777777" w:rsidR="00EF72E3" w:rsidRDefault="00EF72E3" w:rsidP="00EF72E3">
      <w:pPr>
        <w:jc w:val="thaiDistribute"/>
        <w:rPr>
          <w:rFonts w:ascii="AngsanaUPC" w:hAnsi="AngsanaUPC" w:cs="AngsanaUPC"/>
          <w:sz w:val="32"/>
          <w:szCs w:val="32"/>
        </w:rPr>
      </w:pPr>
    </w:p>
    <w:p w14:paraId="1E2D0C63" w14:textId="4140F15B" w:rsidR="00EF72E3" w:rsidRPr="00D8427A" w:rsidRDefault="00EF72E3" w:rsidP="00EF72E3">
      <w:pPr>
        <w:jc w:val="thaiDistribute"/>
        <w:rPr>
          <w:rFonts w:ascii="AngsanaUPC" w:hAnsi="AngsanaUPC" w:cs="AngsanaUPC"/>
          <w:b/>
          <w:bCs/>
          <w:sz w:val="32"/>
          <w:szCs w:val="32"/>
          <w:u w:val="single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 w:rsidRPr="00D8427A">
        <w:rPr>
          <w:rFonts w:ascii="AngsanaUPC" w:hAnsi="AngsanaUPC" w:cs="AngsanaUPC"/>
          <w:b/>
          <w:bCs/>
          <w:sz w:val="32"/>
          <w:szCs w:val="32"/>
          <w:u w:val="single"/>
          <w:cs/>
        </w:rPr>
        <w:t>ขอบเขตการบังคับใช้</w:t>
      </w:r>
      <w:r w:rsidRPr="00D8427A">
        <w:rPr>
          <w:rFonts w:ascii="AngsanaUPC" w:hAnsi="AngsanaUPC" w:cs="AngsanaUPC"/>
          <w:b/>
          <w:bCs/>
          <w:sz w:val="32"/>
          <w:szCs w:val="32"/>
          <w:u w:val="single"/>
        </w:rPr>
        <w:t xml:space="preserve"> </w:t>
      </w:r>
    </w:p>
    <w:p w14:paraId="1F25DAA0" w14:textId="37627E30" w:rsidR="00EF72E3" w:rsidRDefault="00EF72E3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Pr="00EF72E3">
        <w:rPr>
          <w:rFonts w:ascii="AngsanaUPC" w:hAnsi="AngsanaUPC" w:cs="AngsanaUPC"/>
          <w:sz w:val="32"/>
          <w:szCs w:val="32"/>
          <w:cs/>
        </w:rPr>
        <w:t>ใช้บังคับกับข้าราชการตำรวจในสังกัด สถานีตำรวจ</w:t>
      </w:r>
      <w:r w:rsidR="006B40B7">
        <w:rPr>
          <w:rFonts w:ascii="AngsanaUPC" w:hAnsi="AngsanaUPC" w:cs="AngsanaUPC"/>
          <w:sz w:val="32"/>
          <w:szCs w:val="32"/>
          <w:cs/>
        </w:rPr>
        <w:t>ภูธรบ้านกลาง</w:t>
      </w:r>
      <w:r w:rsidRPr="00EF72E3">
        <w:rPr>
          <w:rFonts w:ascii="AngsanaUPC" w:hAnsi="AngsanaUPC" w:cs="AngsanaUPC"/>
          <w:sz w:val="32"/>
          <w:szCs w:val="32"/>
          <w:cs/>
        </w:rPr>
        <w:t>ทุกนาย</w:t>
      </w:r>
    </w:p>
    <w:p w14:paraId="772D98D6" w14:textId="2B4D4573" w:rsidR="00EF72E3" w:rsidRPr="00D8427A" w:rsidRDefault="00EF72E3" w:rsidP="00EF72E3">
      <w:pPr>
        <w:jc w:val="thaiDistribute"/>
        <w:rPr>
          <w:rFonts w:ascii="AngsanaUPC" w:hAnsi="AngsanaUPC" w:cs="AngsanaUPC"/>
          <w:b/>
          <w:bCs/>
          <w:sz w:val="32"/>
          <w:szCs w:val="32"/>
          <w:u w:val="single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 w:rsidRPr="00D8427A">
        <w:rPr>
          <w:rFonts w:ascii="AngsanaUPC" w:hAnsi="AngsanaUPC" w:cs="AngsanaUPC"/>
          <w:b/>
          <w:bCs/>
          <w:sz w:val="32"/>
          <w:szCs w:val="32"/>
          <w:u w:val="single"/>
        </w:rPr>
        <w:t xml:space="preserve"> </w:t>
      </w:r>
      <w:r w:rsidRPr="00D8427A">
        <w:rPr>
          <w:rFonts w:ascii="AngsanaUPC" w:hAnsi="AngsanaUPC" w:cs="AngsanaUPC"/>
          <w:b/>
          <w:bCs/>
          <w:sz w:val="32"/>
          <w:szCs w:val="32"/>
          <w:u w:val="single"/>
          <w:cs/>
        </w:rPr>
        <w:t>คำนิยาม</w:t>
      </w:r>
      <w:r w:rsidRPr="00D8427A">
        <w:rPr>
          <w:rFonts w:ascii="AngsanaUPC" w:hAnsi="AngsanaUPC" w:cs="AngsanaUPC"/>
          <w:b/>
          <w:bCs/>
          <w:sz w:val="32"/>
          <w:szCs w:val="32"/>
          <w:u w:val="single"/>
        </w:rPr>
        <w:t xml:space="preserve"> </w:t>
      </w:r>
    </w:p>
    <w:p w14:paraId="12F8D0B3" w14:textId="77777777" w:rsidR="00FC6642" w:rsidRDefault="00EF72E3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Pr="00EF72E3">
        <w:rPr>
          <w:rFonts w:ascii="AngsanaUPC" w:hAnsi="AngsanaUPC" w:cs="AngsanaUPC"/>
          <w:sz w:val="32"/>
          <w:szCs w:val="32"/>
        </w:rPr>
        <w:t>“</w:t>
      </w:r>
      <w:r w:rsidRPr="00EF72E3">
        <w:rPr>
          <w:rFonts w:ascii="AngsanaUPC" w:hAnsi="AngsanaUPC" w:cs="AngsanaUPC"/>
          <w:sz w:val="32"/>
          <w:szCs w:val="32"/>
          <w:cs/>
        </w:rPr>
        <w:t>สินบน” ทรัพย์สินหรือประโยชน์อย่างอื่นที่ให้แก่บุคคลเพื่อให้ผู้นั้นกระทำการหรือ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ละเว้นไม่กระทำการอย่างใดในตำแหน่งหน้าที่ ไม่ว่าการนั้นชอบหรือมิชอบด้วยกฎหมายตามที่ผู้จ่ายเงินสินบน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ต้องการ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="00FC6642">
        <w:rPr>
          <w:rFonts w:ascii="AngsanaUPC" w:hAnsi="AngsanaUPC" w:cs="AngsanaUPC"/>
          <w:sz w:val="32"/>
          <w:szCs w:val="32"/>
          <w:cs/>
        </w:rPr>
        <w:tab/>
      </w:r>
      <w:r w:rsidR="00FC6642">
        <w:rPr>
          <w:rFonts w:ascii="AngsanaUPC" w:hAnsi="AngsanaUPC" w:cs="AngsanaUPC"/>
          <w:sz w:val="32"/>
          <w:szCs w:val="32"/>
          <w:cs/>
        </w:rPr>
        <w:tab/>
      </w:r>
      <w:r w:rsidR="00FC6642">
        <w:rPr>
          <w:rFonts w:ascii="AngsanaUPC" w:hAnsi="AngsanaUPC" w:cs="AngsanaUPC"/>
          <w:sz w:val="32"/>
          <w:szCs w:val="32"/>
          <w:cs/>
        </w:rPr>
        <w:tab/>
      </w:r>
      <w:r w:rsidRPr="00EF72E3">
        <w:rPr>
          <w:rFonts w:ascii="AngsanaUPC" w:hAnsi="AngsanaUPC" w:cs="AngsanaUPC"/>
          <w:sz w:val="32"/>
          <w:szCs w:val="32"/>
        </w:rPr>
        <w:t>“</w:t>
      </w:r>
      <w:r w:rsidRPr="00EF72E3">
        <w:rPr>
          <w:rFonts w:ascii="AngsanaUPC" w:hAnsi="AngsanaUPC" w:cs="AngsanaUPC"/>
          <w:sz w:val="32"/>
          <w:szCs w:val="32"/>
          <w:cs/>
        </w:rPr>
        <w:t>ของขวัญ ของกำนัน หรือประโยชน์อื่นใดที่ส่งผลต่อการปฏิบัติหน้าที่” หมายความว่าเงิน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ทรัพย์สิน บริการหรือประโยชน์อื่นใดที่มีมูลค่าและให้รวมถึงทิป โดยเจ้าหน้าที่ของรัฐได้รับนอกเหนือจาก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เงินเดือนรายได้ ผลประโยชน์จากราชการในกรณีปกติและมีผลต่อการตัดสินใจ การอนุมัติ อนุยาต หรือการ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อื่นใดในการปฏิบัติหน้าที่ให้เป็นไปในลักษณะที่เอื้อประโยชน์ไปในทางทุจริตต่อผู้ให้ของขวัญทั้งในอดีต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หรือในขณะรับหรือในอนาคต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</w:p>
    <w:p w14:paraId="7E0AF766" w14:textId="77777777" w:rsidR="00FC6642" w:rsidRDefault="00FC6642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="00EF72E3" w:rsidRPr="00EF72E3">
        <w:rPr>
          <w:rFonts w:ascii="AngsanaUPC" w:hAnsi="AngsanaUPC" w:cs="AngsanaUPC"/>
          <w:sz w:val="32"/>
          <w:szCs w:val="32"/>
        </w:rPr>
        <w:t>“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ทรัพย์สิน” หมายถึง ทรัพย์และวัตถุที่ไม่มีรูปร่าง ซึ่งอาจมีราคาและอาจถือครองเอาไว้ได้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เช่น เงิน บ้าน รถยนต์ หุ้น</w:t>
      </w:r>
    </w:p>
    <w:p w14:paraId="2515BBC2" w14:textId="63137E5B" w:rsidR="00FC6642" w:rsidRDefault="00FC6642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="00EF72E3" w:rsidRPr="00EF72E3">
        <w:rPr>
          <w:rFonts w:ascii="AngsanaUPC" w:hAnsi="AngsanaUPC" w:cs="AngsanaUPC"/>
          <w:sz w:val="32"/>
          <w:szCs w:val="32"/>
        </w:rPr>
        <w:t xml:space="preserve"> “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กา</w:t>
      </w:r>
      <w:r w:rsidR="003E42F1">
        <w:rPr>
          <w:rFonts w:ascii="AngsanaUPC" w:hAnsi="AngsanaUPC" w:cs="AngsanaUPC" w:hint="cs"/>
          <w:sz w:val="32"/>
          <w:szCs w:val="32"/>
          <w:cs/>
        </w:rPr>
        <w:t>ร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รับทรัพย์สินหรือประโยชน์อื่นใดโดยธรรมจรรยา” หมายถึง การรับทรัพย์สิน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หรือประโยชน์ อื่นใดจากญาติ หรือจากบุคคลที่ให้กันในโอกาสต่างๆ โดยปกติตามขนบธรรมเนียม ประเพณี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หรือวัฒนธรรม หรือให้กันตามมารยาทที่ปฏิบัติกันในสังคม</w:t>
      </w:r>
    </w:p>
    <w:p w14:paraId="37300E98" w14:textId="22273134" w:rsidR="00FC6642" w:rsidRDefault="00FC6642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="00EF72E3" w:rsidRPr="00EF72E3">
        <w:rPr>
          <w:rFonts w:ascii="AngsanaUPC" w:hAnsi="AngsanaUPC" w:cs="AngsanaUPC"/>
          <w:sz w:val="32"/>
          <w:szCs w:val="32"/>
        </w:rPr>
        <w:t xml:space="preserve"> “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ญาติ” หมายถึง</w:t>
      </w:r>
      <w:r w:rsidR="00AB1B8C">
        <w:rPr>
          <w:rFonts w:ascii="AngsanaUPC" w:hAnsi="AngsanaUPC" w:cs="AngsanaUPC" w:hint="cs"/>
          <w:sz w:val="32"/>
          <w:szCs w:val="32"/>
          <w:cs/>
        </w:rPr>
        <w:t xml:space="preserve">  </w:t>
      </w:r>
      <w:r w:rsidR="00EF72E3" w:rsidRPr="00EF72E3">
        <w:rPr>
          <w:rFonts w:ascii="AngsanaUPC" w:hAnsi="AngsanaUPC" w:cs="AngsanaUPC"/>
          <w:sz w:val="32"/>
          <w:szCs w:val="32"/>
          <w:cs/>
        </w:rPr>
        <w:t xml:space="preserve"> ผู้บุกพาการี ผู้สืบสันดาน พี่น้องร่วมบิดามารดา หรือร่วมบิดาหรือมารดา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เดียวกัน ลุง ป้า น้า อา คู่สมรส ผู้บุพการีหรือผู้สืบสันดานของคู่สมรส บุตรบุญธรรมหรือผู้รับบุตรบุญธรรม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="00EF72E3" w:rsidRPr="00EF72E3">
        <w:rPr>
          <w:rFonts w:ascii="AngsanaUPC" w:hAnsi="AngsanaUPC" w:cs="AngsanaUPC"/>
          <w:sz w:val="32"/>
          <w:szCs w:val="32"/>
        </w:rPr>
        <w:t>“</w:t>
      </w:r>
      <w:proofErr w:type="gramStart"/>
      <w:r w:rsidR="00EF72E3" w:rsidRPr="00EF72E3">
        <w:rPr>
          <w:rFonts w:ascii="AngsanaUPC" w:hAnsi="AngsanaUPC" w:cs="AngsanaUPC"/>
          <w:sz w:val="32"/>
          <w:szCs w:val="32"/>
          <w:cs/>
        </w:rPr>
        <w:t xml:space="preserve">ประโยชน์อื่นใด” </w:t>
      </w:r>
      <w:r w:rsidR="00AB1B8C">
        <w:rPr>
          <w:rFonts w:ascii="AngsanaUPC" w:hAnsi="AngsanaUPC" w:cs="AngsanaUPC" w:hint="cs"/>
          <w:sz w:val="32"/>
          <w:szCs w:val="32"/>
          <w:cs/>
        </w:rPr>
        <w:t xml:space="preserve">  </w:t>
      </w:r>
      <w:proofErr w:type="gramEnd"/>
      <w:r w:rsidR="00AB1B8C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หมายถึง สิ่งที่มีมูลค่า ได้แก่ การลดราคา การรับความบันเทิง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การรับบริการ การรับการฝึกอบรม หรือสิ่งอื่นใดในลักษณะเดียวกัน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</w:p>
    <w:p w14:paraId="17BE7BE1" w14:textId="217615CB" w:rsidR="00FC6642" w:rsidRDefault="00FC6642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lastRenderedPageBreak/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="00EF72E3" w:rsidRPr="00EF72E3">
        <w:rPr>
          <w:rFonts w:ascii="AngsanaUPC" w:hAnsi="AngsanaUPC" w:cs="AngsanaUPC"/>
          <w:sz w:val="32"/>
          <w:szCs w:val="32"/>
        </w:rPr>
        <w:t>“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การปฏิบัติหน้าที่” หมายความว่า เป็นการกระทำหรือการปฏิบัติหน้าที่ของเจ้าหน้าที่รัฐ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ในตำแหน่งที่ได้รับการแต่งตั้ง หรือได้มอบหมายให้ปฏิบัติหน้าที่ใดหน้าที่หนึ่ง หรือให้รักษาราชการ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แทนในหน้าที่ใดหน้าที่หนึ่งทั้งเป็นการทั่วไปและเป็นการเฉพาะในฐานะเจ้าหน้าที่ตำรวจที่กฎหมายได้กำหนด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อำนาจหน้าที่ไว้หรือเป็นการกระทำไปตามอำนาจหน้าที่ที่กฎหมายระบุไว้ให้มีอำนาจหน้าที่ของตำรวจ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="00EF72E3" w:rsidRPr="00EF72E3">
        <w:rPr>
          <w:rFonts w:ascii="AngsanaUPC" w:hAnsi="AngsanaUPC" w:cs="AngsanaUPC"/>
          <w:sz w:val="32"/>
          <w:szCs w:val="32"/>
        </w:rPr>
        <w:t>“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ผู้บังคับบัญชา” หมายความว่า ผู้กำกับการสถานีตำรวจ</w:t>
      </w:r>
      <w:r w:rsidR="006B40B7">
        <w:rPr>
          <w:rFonts w:ascii="AngsanaUPC" w:hAnsi="AngsanaUPC" w:cs="AngsanaUPC"/>
          <w:sz w:val="32"/>
          <w:szCs w:val="32"/>
          <w:cs/>
        </w:rPr>
        <w:t>ภูธรบ้านกลาง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ที่มีอำนาจหน้าที่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ในการสั่งการ กำกับ ติดตจาม และตรวจสอบเจ้าหน้าที่ตำรวจในสังกัด</w:t>
      </w:r>
    </w:p>
    <w:p w14:paraId="7B3D2D66" w14:textId="143905C7" w:rsidR="00FC6642" w:rsidRDefault="00EF72E3" w:rsidP="00EF72E3">
      <w:pPr>
        <w:jc w:val="thaiDistribute"/>
        <w:rPr>
          <w:rFonts w:ascii="AngsanaUPC" w:hAnsi="AngsanaUPC" w:cs="AngsanaUPC"/>
          <w:sz w:val="32"/>
          <w:szCs w:val="32"/>
        </w:rPr>
      </w:pP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="00FC6642">
        <w:rPr>
          <w:rFonts w:ascii="AngsanaUPC" w:hAnsi="AngsanaUPC" w:cs="AngsanaUPC"/>
          <w:sz w:val="32"/>
          <w:szCs w:val="32"/>
          <w:cs/>
        </w:rPr>
        <w:tab/>
      </w:r>
      <w:r w:rsidR="00FC6642">
        <w:rPr>
          <w:rFonts w:ascii="AngsanaUPC" w:hAnsi="AngsanaUPC" w:cs="AngsanaUPC"/>
          <w:sz w:val="32"/>
          <w:szCs w:val="32"/>
          <w:cs/>
        </w:rPr>
        <w:tab/>
      </w:r>
      <w:r w:rsidRPr="00EF72E3">
        <w:rPr>
          <w:rFonts w:ascii="AngsanaUPC" w:hAnsi="AngsanaUPC" w:cs="AngsanaUPC"/>
          <w:sz w:val="32"/>
          <w:szCs w:val="32"/>
        </w:rPr>
        <w:t>“</w:t>
      </w:r>
      <w:r w:rsidRPr="00EF72E3">
        <w:rPr>
          <w:rFonts w:ascii="AngsanaUPC" w:hAnsi="AngsanaUPC" w:cs="AngsanaUPC"/>
          <w:sz w:val="32"/>
          <w:szCs w:val="32"/>
          <w:cs/>
        </w:rPr>
        <w:t>ผู้ใต้บังคับบัญชา” หมายถึง ข้าราชการตำรวจในสังกัด สถานีตำรวจ</w:t>
      </w:r>
      <w:r w:rsidR="006B40B7">
        <w:rPr>
          <w:rFonts w:ascii="AngsanaUPC" w:hAnsi="AngsanaUPC" w:cs="AngsanaUPC"/>
          <w:sz w:val="32"/>
          <w:szCs w:val="32"/>
          <w:cs/>
        </w:rPr>
        <w:t>ภูธรบ้านกลาง</w:t>
      </w:r>
      <w:r w:rsidRPr="00EF72E3">
        <w:rPr>
          <w:rFonts w:ascii="AngsanaUPC" w:hAnsi="AngsanaUPC" w:cs="AngsanaUPC"/>
          <w:sz w:val="32"/>
          <w:szCs w:val="32"/>
          <w:cs/>
        </w:rPr>
        <w:t>ทุกนาย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นอกเหนือจากผู้บังคับบัญชา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แนวปฏิบัติ/...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</w:p>
    <w:p w14:paraId="2826C7B5" w14:textId="77777777" w:rsidR="00FC6642" w:rsidRDefault="00FC6642" w:rsidP="00EF72E3">
      <w:pPr>
        <w:jc w:val="thaiDistribute"/>
        <w:rPr>
          <w:rFonts w:ascii="AngsanaUPC" w:hAnsi="AngsanaUPC" w:cs="AngsanaUPC"/>
          <w:sz w:val="32"/>
          <w:szCs w:val="32"/>
        </w:rPr>
      </w:pPr>
    </w:p>
    <w:p w14:paraId="0F5B248C" w14:textId="77777777" w:rsidR="00FC6642" w:rsidRPr="00D8427A" w:rsidRDefault="00FC6642" w:rsidP="00EF72E3">
      <w:pPr>
        <w:jc w:val="thaiDistribute"/>
        <w:rPr>
          <w:rFonts w:ascii="AngsanaUPC" w:hAnsi="AngsanaUPC" w:cs="AngsanaUPC"/>
          <w:b/>
          <w:bCs/>
          <w:sz w:val="32"/>
          <w:szCs w:val="32"/>
          <w:u w:val="single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 w:rsidR="00EF72E3" w:rsidRPr="00D8427A">
        <w:rPr>
          <w:rFonts w:ascii="AngsanaUPC" w:hAnsi="AngsanaUPC" w:cs="AngsanaUPC"/>
          <w:b/>
          <w:bCs/>
          <w:sz w:val="32"/>
          <w:szCs w:val="32"/>
          <w:u w:val="single"/>
          <w:cs/>
        </w:rPr>
        <w:t>แนวปฏิบัติในการป้องกันการรับสินบน</w:t>
      </w:r>
      <w:r w:rsidR="00EF72E3" w:rsidRPr="00D8427A">
        <w:rPr>
          <w:rFonts w:ascii="AngsanaUPC" w:hAnsi="AngsanaUPC" w:cs="AngsanaUPC"/>
          <w:b/>
          <w:bCs/>
          <w:sz w:val="32"/>
          <w:szCs w:val="32"/>
          <w:u w:val="single"/>
        </w:rPr>
        <w:t xml:space="preserve"> </w:t>
      </w:r>
    </w:p>
    <w:p w14:paraId="114A0EC4" w14:textId="1430D038" w:rsidR="00FC6642" w:rsidRDefault="00FC6642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="003E42F1">
        <w:rPr>
          <w:rFonts w:ascii="AngsanaUPC" w:hAnsi="AngsanaUPC" w:cs="AngsanaUPC"/>
          <w:sz w:val="32"/>
          <w:szCs w:val="32"/>
          <w:cs/>
        </w:rPr>
        <w:t>๑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ห้า</w:t>
      </w:r>
      <w:r w:rsidR="00D8427A">
        <w:rPr>
          <w:rFonts w:ascii="AngsanaUPC" w:hAnsi="AngsanaUPC" w:cs="AngsanaUPC" w:hint="cs"/>
          <w:sz w:val="32"/>
          <w:szCs w:val="32"/>
          <w:cs/>
        </w:rPr>
        <w:t>ม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มิให้ข้าราชการตำรวจในสังกัดสถานีตำรวจ</w:t>
      </w:r>
      <w:r w:rsidR="006B40B7">
        <w:rPr>
          <w:rFonts w:ascii="AngsanaUPC" w:hAnsi="AngsanaUPC" w:cs="AngsanaUPC"/>
          <w:sz w:val="32"/>
          <w:szCs w:val="32"/>
          <w:cs/>
        </w:rPr>
        <w:t>ภูธรบ้านกลาง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เข้าไปมีส่วนเกี่ยวข้อง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ในการให้หรือรับสินบนทุกรูปแบบ ไม่ว่า ทางตรงหรือทางอ้อม</w:t>
      </w:r>
    </w:p>
    <w:p w14:paraId="2B9F49C4" w14:textId="491F8C27" w:rsidR="00FC6642" w:rsidRDefault="00FC6642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3E42F1">
        <w:rPr>
          <w:rFonts w:ascii="AngsanaUPC" w:hAnsi="AngsanaUPC" w:cs="AngsanaUPC"/>
          <w:sz w:val="32"/>
          <w:szCs w:val="32"/>
          <w:cs/>
        </w:rPr>
        <w:t>๒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ห้ามมิให้ข้าราชการตำรวจในสังกัดสถานีตำรวจ</w:t>
      </w:r>
      <w:r w:rsidR="006B40B7">
        <w:rPr>
          <w:rFonts w:ascii="AngsanaUPC" w:hAnsi="AngsanaUPC" w:cs="AngsanaUPC"/>
          <w:sz w:val="32"/>
          <w:szCs w:val="32"/>
          <w:cs/>
        </w:rPr>
        <w:t>ภูธรบ้านกลาง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เรียกร้อง หรือรับสินบน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เพื่อประโยชน์ส่วนตน หรือประโยชน์ของ บุคคลอื่น</w:t>
      </w:r>
    </w:p>
    <w:p w14:paraId="55C63C07" w14:textId="3EC0C9B3" w:rsidR="00FC6642" w:rsidRDefault="00FC6642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3E42F1">
        <w:rPr>
          <w:rFonts w:ascii="AngsanaUPC" w:hAnsi="AngsanaUPC" w:cs="AngsanaUPC"/>
          <w:sz w:val="32"/>
          <w:szCs w:val="32"/>
          <w:cs/>
        </w:rPr>
        <w:t>๓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ให้ถือปฏิบัติตามนโยบายต่อต้านการทุจริตคอร์</w:t>
      </w:r>
      <w:proofErr w:type="spellStart"/>
      <w:r w:rsidR="00EF72E3" w:rsidRPr="00EF72E3">
        <w:rPr>
          <w:rFonts w:ascii="AngsanaUPC" w:hAnsi="AngsanaUPC" w:cs="AngsanaUPC"/>
          <w:sz w:val="32"/>
          <w:szCs w:val="32"/>
          <w:cs/>
        </w:rPr>
        <w:t>รัป</w:t>
      </w:r>
      <w:proofErr w:type="spellEnd"/>
      <w:r w:rsidR="00EF72E3" w:rsidRPr="00EF72E3">
        <w:rPr>
          <w:rFonts w:ascii="AngsanaUPC" w:hAnsi="AngsanaUPC" w:cs="AngsanaUPC"/>
          <w:sz w:val="32"/>
          <w:szCs w:val="32"/>
          <w:cs/>
        </w:rPr>
        <w:t>ชัน โดยไม่เข้าไปเกี่ยวข้องกับการทุจริต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คอร์</w:t>
      </w:r>
      <w:proofErr w:type="spellStart"/>
      <w:r w:rsidR="00EF72E3" w:rsidRPr="00EF72E3">
        <w:rPr>
          <w:rFonts w:ascii="AngsanaUPC" w:hAnsi="AngsanaUPC" w:cs="AngsanaUPC"/>
          <w:sz w:val="32"/>
          <w:szCs w:val="32"/>
          <w:cs/>
        </w:rPr>
        <w:t>รัป</w:t>
      </w:r>
      <w:proofErr w:type="spellEnd"/>
      <w:r w:rsidR="00EF72E3" w:rsidRPr="00EF72E3">
        <w:rPr>
          <w:rFonts w:ascii="AngsanaUPC" w:hAnsi="AngsanaUPC" w:cs="AngsanaUPC"/>
          <w:sz w:val="32"/>
          <w:szCs w:val="32"/>
          <w:cs/>
        </w:rPr>
        <w:t>ชันไม่ว่าจะโดยทางตรงหรือทางอ้อม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</w:p>
    <w:p w14:paraId="2A1C3A9D" w14:textId="13CE567F" w:rsidR="00FC6642" w:rsidRDefault="00FC6642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="003E42F1">
        <w:rPr>
          <w:rFonts w:ascii="AngsanaUPC" w:hAnsi="AngsanaUPC" w:cs="AngsanaUPC"/>
          <w:sz w:val="32"/>
          <w:szCs w:val="32"/>
          <w:cs/>
        </w:rPr>
        <w:t>๔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การปฏิบัติงานในหน้าที่ให้ถือปฏิบัติตาม ข้อบังคับ ระเบียบวินัยตำรวจ และกฎหมาย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ที่เกี่ยวข้องอย่างเคร่งครัด</w:t>
      </w:r>
    </w:p>
    <w:p w14:paraId="122DA9BD" w14:textId="6563AA7B" w:rsidR="00FC6642" w:rsidRDefault="00FC6642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3E42F1">
        <w:rPr>
          <w:rFonts w:ascii="AngsanaUPC" w:hAnsi="AngsanaUPC" w:cs="AngsanaUPC"/>
          <w:sz w:val="32"/>
          <w:szCs w:val="32"/>
          <w:cs/>
        </w:rPr>
        <w:t>๕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ไม่กระทำการใดๆ ที่เข้าข่ายเป็นการให้หรือรับสินบน</w:t>
      </w:r>
    </w:p>
    <w:p w14:paraId="75C832E0" w14:textId="74EED020" w:rsidR="00FC6642" w:rsidRDefault="00FC6642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3E42F1">
        <w:rPr>
          <w:rFonts w:ascii="AngsanaUPC" w:hAnsi="AngsanaUPC" w:cs="AngsanaUPC"/>
          <w:sz w:val="32"/>
          <w:szCs w:val="32"/>
          <w:cs/>
        </w:rPr>
        <w:t>๖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กำกับดูแลให้ดำเนินการการเบิกจ่ายค่าใช้จ่าย ของหน่วยงานในสังกัดเป็นไปตาม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กฎ</w:t>
      </w:r>
      <w:r w:rsidR="00D8427A">
        <w:rPr>
          <w:rFonts w:ascii="AngsanaUPC" w:hAnsi="AngsanaUPC" w:cs="AngsanaUPC" w:hint="cs"/>
          <w:sz w:val="32"/>
          <w:szCs w:val="32"/>
          <w:cs/>
        </w:rPr>
        <w:t>หม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ายกฎระเบียบที่เกี่ยวข้องโดยเคร่งครัด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</w:p>
    <w:p w14:paraId="2B7119A2" w14:textId="1A16AE68" w:rsidR="00FC6642" w:rsidRDefault="00FC6642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="003E42F1">
        <w:rPr>
          <w:rFonts w:ascii="AngsanaUPC" w:hAnsi="AngsanaUPC" w:cs="AngsanaUPC"/>
          <w:sz w:val="32"/>
          <w:szCs w:val="32"/>
          <w:cs/>
        </w:rPr>
        <w:t>๗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การรับเงินบริจาคหรือเงินสนับสนุน ไม่ว่าจะเป็นเงิน วัตถุหรือทรัพย์สิน แก่กิจกรรม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หรือโครงการใด ต้องปฏิบัติตามข้อบังคับ ระเบียบ ประกาศ อย่างเคร่งครัด และมีใบเสร็จรับเงินหรือหลักฐาน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การรับเงินประกอบ รายงานทุกครั้ง</w:t>
      </w:r>
    </w:p>
    <w:p w14:paraId="5E9CCC9B" w14:textId="3E71B00C" w:rsidR="006B40B7" w:rsidRDefault="00FC6642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3E42F1">
        <w:rPr>
          <w:rFonts w:ascii="AngsanaUPC" w:hAnsi="AngsanaUPC" w:cs="AngsanaUPC"/>
          <w:sz w:val="32"/>
          <w:szCs w:val="32"/>
          <w:cs/>
        </w:rPr>
        <w:t>๘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การรับทรัพย์สินหรือประโยชน์อื่นใด โดยธรรมจรรยา ให้ข้าราชการตำรวจในสังกัด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สถานีตำรวจ</w:t>
      </w:r>
      <w:r w:rsidR="006B40B7">
        <w:rPr>
          <w:rFonts w:ascii="AngsanaUPC" w:hAnsi="AngsanaUPC" w:cs="AngsanaUPC"/>
          <w:sz w:val="32"/>
          <w:szCs w:val="32"/>
          <w:cs/>
        </w:rPr>
        <w:t>ภูธรบ้านกลาง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ทุกนาย ให้ถือปฏิบัติตามประกาศ คณะกรรมการป้องกันและปราบปรามการ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ทุจริตแห่งชาติเรื่อง หลักเกณฑ์การรับทรัพย์สินหรือประโยชน์อื่นใดโดยธรรมจรรยาของเจ้าหน้าที่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พ.ศ.</w:t>
      </w:r>
      <w:r w:rsidR="003E42F1">
        <w:rPr>
          <w:rFonts w:ascii="AngsanaUPC" w:hAnsi="AngsanaUPC" w:cs="AngsanaUPC"/>
          <w:sz w:val="32"/>
          <w:szCs w:val="32"/>
          <w:cs/>
        </w:rPr>
        <w:t>๒๕๔๓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อย่างเคร่งครัด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</w:p>
    <w:p w14:paraId="16DFF9CD" w14:textId="77777777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</w:p>
    <w:p w14:paraId="03FB96C8" w14:textId="054C5B63" w:rsidR="006B40B7" w:rsidRPr="003E42F1" w:rsidRDefault="00EF72E3" w:rsidP="00EF72E3">
      <w:pPr>
        <w:jc w:val="thaiDistribute"/>
        <w:rPr>
          <w:rFonts w:ascii="AngsanaUPC" w:hAnsi="AngsanaUPC" w:cs="AngsanaUPC"/>
          <w:b/>
          <w:bCs/>
          <w:sz w:val="32"/>
          <w:szCs w:val="32"/>
          <w:u w:val="single"/>
        </w:rPr>
      </w:pPr>
      <w:r w:rsidRPr="003E42F1">
        <w:rPr>
          <w:rFonts w:ascii="AngsanaUPC" w:hAnsi="AngsanaUPC" w:cs="AngsanaUPC"/>
          <w:b/>
          <w:bCs/>
          <w:sz w:val="32"/>
          <w:szCs w:val="32"/>
          <w:u w:val="single"/>
          <w:cs/>
        </w:rPr>
        <w:lastRenderedPageBreak/>
        <w:t>มาตรการการ</w:t>
      </w:r>
      <w:r w:rsidR="003E42F1" w:rsidRPr="003E42F1">
        <w:rPr>
          <w:rFonts w:ascii="AngsanaUPC" w:hAnsi="AngsanaUPC" w:cs="AngsanaUPC" w:hint="cs"/>
          <w:b/>
          <w:bCs/>
          <w:sz w:val="32"/>
          <w:szCs w:val="32"/>
          <w:u w:val="single"/>
          <w:cs/>
        </w:rPr>
        <w:t>จัดการการฝ่าฝืนนโยบาย /มาตราการ</w:t>
      </w:r>
      <w:r w:rsidRPr="003E42F1">
        <w:rPr>
          <w:rFonts w:ascii="AngsanaUPC" w:hAnsi="AngsanaUPC" w:cs="AngsanaUPC"/>
          <w:b/>
          <w:bCs/>
          <w:sz w:val="32"/>
          <w:szCs w:val="32"/>
          <w:u w:val="single"/>
          <w:cs/>
        </w:rPr>
        <w:t>ลงโทษ</w:t>
      </w:r>
      <w:r w:rsidRPr="003E42F1">
        <w:rPr>
          <w:rFonts w:ascii="AngsanaUPC" w:hAnsi="AngsanaUPC" w:cs="AngsanaUPC"/>
          <w:b/>
          <w:bCs/>
          <w:sz w:val="32"/>
          <w:szCs w:val="32"/>
          <w:u w:val="single"/>
        </w:rPr>
        <w:t xml:space="preserve"> </w:t>
      </w:r>
    </w:p>
    <w:p w14:paraId="5D291E3A" w14:textId="284827C5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>
        <w:rPr>
          <w:rFonts w:ascii="AngsanaUPC" w:hAnsi="AngsanaUPC" w:cs="AngsanaUPC"/>
          <w:sz w:val="32"/>
          <w:szCs w:val="32"/>
        </w:rPr>
        <w:tab/>
      </w:r>
      <w:r w:rsidR="003E42F1">
        <w:rPr>
          <w:rFonts w:ascii="AngsanaUPC" w:hAnsi="AngsanaUPC" w:cs="AngsanaUPC"/>
          <w:sz w:val="32"/>
          <w:szCs w:val="32"/>
          <w:cs/>
        </w:rPr>
        <w:t>๑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การฝ่าฝืนไม่ปฏิบัติตามนโยบายนี้ อาจถูกดำเนินการทางวินัย หรือดำเนินคดีอาญา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หรือกฎหมายอื่นที่เกี่ยวข้อง รวมถึงผู้บังคับบัญชาโดยตรงที่เพิกเฉยต่อการกระทำผิด หรือรับทราบว่ามีการ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กระทำผิดแต่ไม่ดำเนินการจัดการให้ถูกต้อง ซึ่งมีบทลงโทษทางวินัย จนถึงขั้นให้ไล่ออกจากราชการ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</w:p>
    <w:p w14:paraId="634406C0" w14:textId="3DA0933A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>
        <w:rPr>
          <w:rFonts w:ascii="AngsanaUPC" w:hAnsi="AngsanaUPC" w:cs="AngsanaUPC"/>
          <w:sz w:val="32"/>
          <w:szCs w:val="32"/>
        </w:rPr>
        <w:tab/>
      </w:r>
      <w:r w:rsidR="003E42F1">
        <w:rPr>
          <w:rFonts w:ascii="AngsanaUPC" w:hAnsi="AngsanaUPC" w:cs="AngsanaUPC"/>
          <w:sz w:val="32"/>
          <w:szCs w:val="32"/>
          <w:cs/>
        </w:rPr>
        <w:t>๒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การไม่ได้รับรู้ถึงประกาศนโยบายฉบับนี้และ / หรือกฎหมายที่เกี่ยวข้อง ไม่สามารถ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ใช้เป็นข้ออ้างในการไม่ปฏิบัติตามได้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</w:p>
    <w:p w14:paraId="50A6F9FB" w14:textId="79DE2558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>
        <w:rPr>
          <w:rFonts w:ascii="AngsanaUPC" w:hAnsi="AngsanaUPC" w:cs="AngsanaUPC"/>
          <w:sz w:val="32"/>
          <w:szCs w:val="32"/>
        </w:rPr>
        <w:tab/>
      </w:r>
      <w:r w:rsidR="003E42F1">
        <w:rPr>
          <w:rFonts w:ascii="AngsanaUPC" w:hAnsi="AngsanaUPC" w:cs="AngsanaUPC"/>
          <w:sz w:val="32"/>
          <w:szCs w:val="32"/>
          <w:cs/>
        </w:rPr>
        <w:t>๓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EF72E3" w:rsidRPr="00EF72E3">
        <w:rPr>
          <w:rFonts w:ascii="AngsanaUPC" w:hAnsi="AngsanaUPC" w:cs="AngsanaUPC"/>
          <w:sz w:val="32"/>
          <w:szCs w:val="32"/>
          <w:cs/>
        </w:rPr>
        <w:t xml:space="preserve">ผู้บังคับบัญชาตามคำสั่งกรมตำรวจ ที่ </w:t>
      </w:r>
      <w:r w:rsidR="003E42F1">
        <w:rPr>
          <w:rFonts w:ascii="AngsanaUPC" w:hAnsi="AngsanaUPC" w:cs="AngsanaUPC"/>
          <w:sz w:val="32"/>
          <w:szCs w:val="32"/>
          <w:cs/>
        </w:rPr>
        <w:t>๑๒๑๒</w:t>
      </w:r>
      <w:r w:rsidR="00EF72E3" w:rsidRPr="00EF72E3">
        <w:rPr>
          <w:rFonts w:ascii="AngsanaUPC" w:hAnsi="AngsanaUPC" w:cs="AngsanaUPC"/>
          <w:sz w:val="32"/>
          <w:szCs w:val="32"/>
        </w:rPr>
        <w:t>/</w:t>
      </w:r>
      <w:r w:rsidR="003E42F1">
        <w:rPr>
          <w:rFonts w:ascii="AngsanaUPC" w:hAnsi="AngsanaUPC" w:cs="AngsanaUPC"/>
          <w:sz w:val="32"/>
          <w:szCs w:val="32"/>
          <w:cs/>
        </w:rPr>
        <w:t>๒๕๓๗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 xml:space="preserve">ลงวันที่ </w:t>
      </w:r>
      <w:r w:rsidR="003E42F1">
        <w:rPr>
          <w:rFonts w:ascii="AngsanaUPC" w:hAnsi="AngsanaUPC" w:cs="AngsanaUPC"/>
          <w:sz w:val="32"/>
          <w:szCs w:val="32"/>
          <w:cs/>
        </w:rPr>
        <w:t>๑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 xml:space="preserve">ตุลาคม </w:t>
      </w:r>
      <w:r w:rsidR="003E42F1">
        <w:rPr>
          <w:rFonts w:ascii="AngsanaUPC" w:hAnsi="AngsanaUPC" w:cs="AngsanaUPC"/>
          <w:sz w:val="32"/>
          <w:szCs w:val="32"/>
          <w:cs/>
        </w:rPr>
        <w:t>๒๕๓๗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มีอำนาจหน้าที่ในการกำกับ ดูแล ให้ผู้ใต้บังคับบัญชาที่อยู่ในปกครองให้ยึดถือและปฏิบัติตามนโยบาย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นี้อย่างเคร่งครัด</w:t>
      </w:r>
    </w:p>
    <w:p w14:paraId="5D0950AC" w14:textId="77777777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</w:p>
    <w:p w14:paraId="5AD5F51C" w14:textId="26E81AEB" w:rsidR="006B40B7" w:rsidRDefault="00EF72E3" w:rsidP="00EF72E3">
      <w:pPr>
        <w:jc w:val="thaiDistribute"/>
        <w:rPr>
          <w:rFonts w:ascii="AngsanaUPC" w:hAnsi="AngsanaUPC" w:cs="AngsanaUPC"/>
          <w:sz w:val="32"/>
          <w:szCs w:val="32"/>
        </w:rPr>
      </w:pP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9339A1">
        <w:rPr>
          <w:rFonts w:ascii="AngsanaUPC" w:hAnsi="AngsanaUPC" w:cs="AngsanaUPC"/>
          <w:b/>
          <w:bCs/>
          <w:sz w:val="32"/>
          <w:szCs w:val="32"/>
          <w:u w:val="single"/>
          <w:cs/>
        </w:rPr>
        <w:t>มาตรการการติดตามตรวจสอบ</w:t>
      </w:r>
    </w:p>
    <w:p w14:paraId="467C5CF8" w14:textId="79315E68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 w:rsidR="00D8427A">
        <w:rPr>
          <w:rFonts w:ascii="AngsanaUPC" w:hAnsi="AngsanaUPC" w:cs="AngsanaUPC"/>
          <w:sz w:val="32"/>
          <w:szCs w:val="32"/>
          <w:cs/>
        </w:rPr>
        <w:tab/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3E42F1">
        <w:rPr>
          <w:rFonts w:ascii="AngsanaUPC" w:hAnsi="AngsanaUPC" w:cs="AngsanaUPC"/>
          <w:sz w:val="32"/>
          <w:szCs w:val="32"/>
          <w:cs/>
        </w:rPr>
        <w:t>๑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ผู้กำกับสถานีตำรวจ</w:t>
      </w:r>
      <w:r>
        <w:rPr>
          <w:rFonts w:ascii="AngsanaUPC" w:hAnsi="AngsanaUPC" w:cs="AngsanaUPC"/>
          <w:sz w:val="32"/>
          <w:szCs w:val="32"/>
          <w:cs/>
        </w:rPr>
        <w:t>ภูธรบ้านกลาง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ประกาศเจตจำนงในการบริหารหน่วยงานอย่าง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ซื่อสัตย์สุจริต โปร่งใส และเป็นไปตามหลักธรรมมา</w:t>
      </w:r>
      <w:proofErr w:type="spellStart"/>
      <w:r w:rsidR="00EF72E3" w:rsidRPr="00EF72E3">
        <w:rPr>
          <w:rFonts w:ascii="AngsanaUPC" w:hAnsi="AngsanaUPC" w:cs="AngsanaUPC"/>
          <w:sz w:val="32"/>
          <w:szCs w:val="32"/>
          <w:cs/>
        </w:rPr>
        <w:t>ภิ</w:t>
      </w:r>
      <w:proofErr w:type="spellEnd"/>
      <w:r w:rsidR="00EF72E3" w:rsidRPr="00EF72E3">
        <w:rPr>
          <w:rFonts w:ascii="AngsanaUPC" w:hAnsi="AngsanaUPC" w:cs="AngsanaUPC"/>
          <w:sz w:val="32"/>
          <w:szCs w:val="32"/>
          <w:cs/>
        </w:rPr>
        <w:t>บาลที่ดี โดยเผยแพร่ประชาสัมพันธ์ให้ข้าราชการตำรวจ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ในสังกัด และผู้มีส่วนได้ส่วนเสียภายนอกทราบ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</w:p>
    <w:p w14:paraId="5D9C905D" w14:textId="65B7EA77" w:rsidR="006B40B7" w:rsidRDefault="00EF72E3" w:rsidP="00EF72E3">
      <w:pPr>
        <w:jc w:val="thaiDistribute"/>
        <w:rPr>
          <w:rFonts w:ascii="AngsanaUPC" w:hAnsi="AngsanaUPC" w:cs="AngsanaUPC"/>
          <w:sz w:val="32"/>
          <w:szCs w:val="32"/>
        </w:rPr>
      </w:pP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="006B40B7">
        <w:rPr>
          <w:rFonts w:ascii="AngsanaUPC" w:hAnsi="AngsanaUPC" w:cs="AngsanaUPC"/>
          <w:sz w:val="32"/>
          <w:szCs w:val="32"/>
        </w:rPr>
        <w:tab/>
      </w:r>
      <w:r w:rsidR="00D8427A">
        <w:rPr>
          <w:rFonts w:ascii="AngsanaUPC" w:hAnsi="AngsanaUPC" w:cs="AngsanaUPC"/>
          <w:sz w:val="32"/>
          <w:szCs w:val="32"/>
          <w:cs/>
        </w:rPr>
        <w:tab/>
      </w:r>
      <w:r w:rsidR="003E42F1">
        <w:rPr>
          <w:rFonts w:ascii="AngsanaUPC" w:hAnsi="AngsanaUPC" w:cs="AngsanaUPC"/>
          <w:sz w:val="32"/>
          <w:szCs w:val="32"/>
          <w:cs/>
        </w:rPr>
        <w:t>๒</w:t>
      </w:r>
      <w:r w:rsidRPr="00EF72E3">
        <w:rPr>
          <w:rFonts w:ascii="AngsanaUPC" w:hAnsi="AngsanaUPC" w:cs="AngsanaUPC"/>
          <w:sz w:val="32"/>
          <w:szCs w:val="32"/>
        </w:rPr>
        <w:t xml:space="preserve">. </w:t>
      </w:r>
      <w:r w:rsidRPr="00EF72E3">
        <w:rPr>
          <w:rFonts w:ascii="AngsanaUPC" w:hAnsi="AngsanaUPC" w:cs="AngsanaUPC"/>
          <w:sz w:val="32"/>
          <w:szCs w:val="32"/>
          <w:cs/>
        </w:rPr>
        <w:t xml:space="preserve">ให้ผู้บังคับบัญชาตามคำสั่งกรมตำรวจ ที่ </w:t>
      </w:r>
      <w:r w:rsidR="003E42F1">
        <w:rPr>
          <w:rFonts w:ascii="AngsanaUPC" w:hAnsi="AngsanaUPC" w:cs="AngsanaUPC"/>
          <w:sz w:val="32"/>
          <w:szCs w:val="32"/>
          <w:cs/>
        </w:rPr>
        <w:t>๑๒๑๒</w:t>
      </w:r>
      <w:r w:rsidRPr="00EF72E3">
        <w:rPr>
          <w:rFonts w:ascii="AngsanaUPC" w:hAnsi="AngsanaUPC" w:cs="AngsanaUPC"/>
          <w:sz w:val="32"/>
          <w:szCs w:val="32"/>
        </w:rPr>
        <w:t>/</w:t>
      </w:r>
      <w:r w:rsidR="003E42F1">
        <w:rPr>
          <w:rFonts w:ascii="AngsanaUPC" w:hAnsi="AngsanaUPC" w:cs="AngsanaUPC"/>
          <w:sz w:val="32"/>
          <w:szCs w:val="32"/>
          <w:cs/>
        </w:rPr>
        <w:t>๒๕๓๗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 xml:space="preserve">ลงวันที่ </w:t>
      </w:r>
      <w:r w:rsidR="003E42F1">
        <w:rPr>
          <w:rFonts w:ascii="AngsanaUPC" w:hAnsi="AngsanaUPC" w:cs="AngsanaUPC"/>
          <w:sz w:val="32"/>
          <w:szCs w:val="32"/>
          <w:cs/>
        </w:rPr>
        <w:t>๑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 xml:space="preserve">ตุลาคม </w:t>
      </w:r>
      <w:r w:rsidR="003E42F1">
        <w:rPr>
          <w:rFonts w:ascii="AngsanaUPC" w:hAnsi="AngsanaUPC" w:cs="AngsanaUPC"/>
          <w:sz w:val="32"/>
          <w:szCs w:val="32"/>
          <w:cs/>
        </w:rPr>
        <w:t>๒๕๓๗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มีอำนาจหน้าที่ในการกำกับ ติดตาม และตรวจสอบเจ้าหน้าที่ตำรวจผู้ใต้บังคับบัญชาที่อยู่ในปกครอง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ในสังกัดให้ปฏิบัติตนเป็นไปตามประกาศฉบับนี้ กรณีพบการกระทำที่ฝ่าฝืนประกาศฉบับนี้ ให้รายงาน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ผู้กำกับการ สถานีตำรวจ</w:t>
      </w:r>
      <w:r w:rsidR="006B40B7">
        <w:rPr>
          <w:rFonts w:ascii="AngsanaUPC" w:hAnsi="AngsanaUPC" w:cs="AngsanaUPC"/>
          <w:sz w:val="32"/>
          <w:szCs w:val="32"/>
          <w:cs/>
        </w:rPr>
        <w:t>ภูธรบ้านกลาง</w:t>
      </w:r>
      <w:r w:rsidRPr="00EF72E3">
        <w:rPr>
          <w:rFonts w:ascii="AngsanaUPC" w:hAnsi="AngsanaUPC" w:cs="AngsanaUPC"/>
          <w:sz w:val="32"/>
          <w:szCs w:val="32"/>
          <w:cs/>
        </w:rPr>
        <w:t>ทราบโดยเร็ว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</w:p>
    <w:p w14:paraId="7CD38DD3" w14:textId="0C3244AC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 w:rsidR="00D8427A">
        <w:rPr>
          <w:rFonts w:ascii="AngsanaUPC" w:hAnsi="AngsanaUPC" w:cs="AngsanaUPC"/>
          <w:sz w:val="32"/>
          <w:szCs w:val="32"/>
          <w:cs/>
        </w:rPr>
        <w:tab/>
      </w:r>
      <w:r w:rsidR="003E42F1">
        <w:rPr>
          <w:rFonts w:ascii="AngsanaUPC" w:hAnsi="AngsanaUPC" w:cs="AngsanaUPC"/>
          <w:sz w:val="32"/>
          <w:szCs w:val="32"/>
          <w:cs/>
        </w:rPr>
        <w:t>๓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สถานีตำรวจ</w:t>
      </w:r>
      <w:r>
        <w:rPr>
          <w:rFonts w:ascii="AngsanaUPC" w:hAnsi="AngsanaUPC" w:cs="AngsanaUPC"/>
          <w:sz w:val="32"/>
          <w:szCs w:val="32"/>
          <w:cs/>
        </w:rPr>
        <w:t>ภูธรบ้านกลาง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จะจัดให้มีการตรวจสอบ ประเมินผลการปฏิบัติตามแนวทาง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ปฏิบัตินี้เป็นประจำทุกปี และจัดให้มีการทบทวนและปรับปรุงแนวทางการปฏิบัติตามความเหมาะสม หรือ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อย่างน้อยปีละหนึ่งครั้ง หรือตามการเปลี่ยนแปลงของปัจจัยต่างๆ ที่มีนัยสำคัญ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</w:p>
    <w:p w14:paraId="78A1190F" w14:textId="188C129A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 w:rsidR="00D8427A">
        <w:rPr>
          <w:rFonts w:ascii="AngsanaUPC" w:hAnsi="AngsanaUPC" w:cs="AngsanaUPC"/>
          <w:sz w:val="32"/>
          <w:szCs w:val="32"/>
          <w:cs/>
        </w:rPr>
        <w:tab/>
      </w:r>
      <w:r w:rsidR="003E42F1">
        <w:rPr>
          <w:rFonts w:ascii="AngsanaUPC" w:hAnsi="AngsanaUPC" w:cs="AngsanaUPC"/>
          <w:sz w:val="32"/>
          <w:szCs w:val="32"/>
          <w:cs/>
        </w:rPr>
        <w:t>๔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ให้ฝ่ายอำนวยการ สถานีตำรวจ</w:t>
      </w:r>
      <w:r>
        <w:rPr>
          <w:rFonts w:ascii="AngsanaUPC" w:hAnsi="AngsanaUPC" w:cs="AngsanaUPC"/>
          <w:sz w:val="32"/>
          <w:szCs w:val="32"/>
          <w:cs/>
        </w:rPr>
        <w:t>ภูธรบ้านกลาง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จัดทำข้อมูลสถิติการการรับของขวัญหรือ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ประโยชน์อื่นใดพร้อมทั้งปัญหาอุปสรรคแนวทางการแก้ไขแล้วรายงานให้ ผู้กำกับการสถานีตำรวจ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>
        <w:rPr>
          <w:rFonts w:ascii="AngsanaUPC" w:hAnsi="AngsanaUPC" w:cs="AngsanaUPC"/>
          <w:sz w:val="32"/>
          <w:szCs w:val="32"/>
          <w:cs/>
        </w:rPr>
        <w:t>ภูธรบ้านกลาง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ทราบทุกไตรมาส</w:t>
      </w:r>
    </w:p>
    <w:p w14:paraId="5D365681" w14:textId="77777777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</w:p>
    <w:p w14:paraId="3823D567" w14:textId="77777777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</w:p>
    <w:p w14:paraId="191548FB" w14:textId="77777777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</w:p>
    <w:p w14:paraId="165E23B9" w14:textId="77777777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</w:p>
    <w:p w14:paraId="253D06A5" w14:textId="77777777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</w:p>
    <w:p w14:paraId="560D8A49" w14:textId="77777777" w:rsidR="00D8427A" w:rsidRDefault="00D8427A" w:rsidP="00EF72E3">
      <w:pPr>
        <w:jc w:val="thaiDistribute"/>
        <w:rPr>
          <w:rFonts w:ascii="AngsanaUPC" w:hAnsi="AngsanaUPC" w:cs="AngsanaUPC"/>
          <w:sz w:val="32"/>
          <w:szCs w:val="32"/>
        </w:rPr>
      </w:pPr>
    </w:p>
    <w:p w14:paraId="127B417E" w14:textId="77777777" w:rsidR="006B40B7" w:rsidRPr="00D8427A" w:rsidRDefault="006B40B7" w:rsidP="00EF72E3">
      <w:pPr>
        <w:jc w:val="thaiDistribute"/>
        <w:rPr>
          <w:rFonts w:ascii="AngsanaUPC" w:hAnsi="AngsanaUPC" w:cs="AngsanaUPC"/>
          <w:b/>
          <w:bCs/>
          <w:sz w:val="32"/>
          <w:szCs w:val="32"/>
          <w:u w:val="single"/>
        </w:rPr>
      </w:pPr>
      <w:r>
        <w:rPr>
          <w:rFonts w:ascii="AngsanaUPC" w:hAnsi="AngsanaUPC" w:cs="AngsanaUPC"/>
          <w:sz w:val="32"/>
          <w:szCs w:val="32"/>
        </w:rPr>
        <w:lastRenderedPageBreak/>
        <w:tab/>
      </w:r>
      <w:r w:rsidR="00EF72E3" w:rsidRPr="00D8427A">
        <w:rPr>
          <w:rFonts w:ascii="AngsanaUPC" w:hAnsi="AngsanaUPC" w:cs="AngsanaUPC"/>
          <w:sz w:val="32"/>
          <w:szCs w:val="32"/>
          <w:u w:val="single"/>
        </w:rPr>
        <w:t xml:space="preserve"> </w:t>
      </w:r>
      <w:r w:rsidR="00EF72E3" w:rsidRPr="00D8427A">
        <w:rPr>
          <w:rFonts w:ascii="AngsanaUPC" w:hAnsi="AngsanaUPC" w:cs="AngsanaUPC"/>
          <w:b/>
          <w:bCs/>
          <w:sz w:val="32"/>
          <w:szCs w:val="32"/>
          <w:u w:val="single"/>
          <w:cs/>
        </w:rPr>
        <w:t>ช่องทางการร้องเรียน/แจ้งเบาะแส</w:t>
      </w:r>
    </w:p>
    <w:p w14:paraId="28817B21" w14:textId="1A2318FA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3E42F1">
        <w:rPr>
          <w:rFonts w:ascii="AngsanaUPC" w:hAnsi="AngsanaUPC" w:cs="AngsanaUPC"/>
          <w:sz w:val="32"/>
          <w:szCs w:val="32"/>
          <w:cs/>
        </w:rPr>
        <w:t>๑</w:t>
      </w:r>
      <w:r w:rsidR="00EF72E3" w:rsidRPr="00EF72E3">
        <w:rPr>
          <w:rFonts w:ascii="AngsanaUPC" w:hAnsi="AngsanaUPC" w:cs="AngsanaUPC"/>
          <w:sz w:val="32"/>
          <w:szCs w:val="32"/>
        </w:rPr>
        <w:t>.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ศูนย์รับแจ้งเบาะแสการทุจริตและประพฤติมิชอบ สถานีตำรวจ</w:t>
      </w:r>
      <w:r w:rsidR="00E75A2B">
        <w:rPr>
          <w:rFonts w:ascii="AngsanaUPC" w:hAnsi="AngsanaUPC" w:cs="AngsanaUPC"/>
          <w:sz w:val="32"/>
          <w:szCs w:val="32"/>
          <w:cs/>
        </w:rPr>
        <w:t>ภูธรบ้านกลาง</w:t>
      </w:r>
    </w:p>
    <w:p w14:paraId="1E0D910B" w14:textId="1603BE05" w:rsidR="006B40B7" w:rsidRDefault="006B40B7" w:rsidP="006D2B1A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3E42F1">
        <w:rPr>
          <w:rFonts w:ascii="AngsanaUPC" w:hAnsi="AngsanaUPC" w:cs="AngsanaUPC"/>
          <w:sz w:val="32"/>
          <w:szCs w:val="32"/>
          <w:cs/>
        </w:rPr>
        <w:t>๒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ทางไปรษณีย์ โดยทำหนังสือร้องเรียนถึง สถานีตำรวจ</w:t>
      </w:r>
      <w:r>
        <w:rPr>
          <w:rFonts w:ascii="AngsanaUPC" w:hAnsi="AngsanaUPC" w:cs="AngsanaUPC"/>
          <w:sz w:val="32"/>
          <w:szCs w:val="32"/>
          <w:cs/>
        </w:rPr>
        <w:t>ภูธรบ้านกลาง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เลขที่</w:t>
      </w:r>
      <w:r w:rsidR="006D2B1A" w:rsidRPr="006D2B1A">
        <w:rPr>
          <w:rFonts w:ascii="AngsanaUPC" w:hAnsi="AngsanaUPC" w:cs="AngsanaUPC"/>
          <w:sz w:val="32"/>
          <w:szCs w:val="32"/>
          <w:cs/>
        </w:rPr>
        <w:t xml:space="preserve"> </w:t>
      </w:r>
      <w:r w:rsidR="003E42F1">
        <w:rPr>
          <w:rFonts w:ascii="AngsanaUPC" w:hAnsi="AngsanaUPC" w:cs="AngsanaUPC"/>
          <w:sz w:val="32"/>
          <w:szCs w:val="32"/>
          <w:cs/>
        </w:rPr>
        <w:t>๑๘๔</w:t>
      </w:r>
      <w:r w:rsidR="006D2B1A" w:rsidRPr="006D2B1A">
        <w:rPr>
          <w:rFonts w:ascii="AngsanaUPC" w:hAnsi="AngsanaUPC" w:cs="AngsanaUPC"/>
          <w:sz w:val="32"/>
          <w:szCs w:val="32"/>
          <w:cs/>
        </w:rPr>
        <w:t xml:space="preserve"> หมู่ </w:t>
      </w:r>
      <w:r w:rsidR="003E42F1">
        <w:rPr>
          <w:rFonts w:ascii="AngsanaUPC" w:hAnsi="AngsanaUPC" w:cs="AngsanaUPC"/>
          <w:sz w:val="32"/>
          <w:szCs w:val="32"/>
          <w:cs/>
        </w:rPr>
        <w:t>๑๐</w:t>
      </w:r>
      <w:r w:rsidR="006D2B1A" w:rsidRPr="006D2B1A">
        <w:rPr>
          <w:rFonts w:ascii="AngsanaUPC" w:hAnsi="AngsanaUPC" w:cs="AngsanaUPC"/>
          <w:sz w:val="32"/>
          <w:szCs w:val="32"/>
          <w:cs/>
        </w:rPr>
        <w:t xml:space="preserve"> ต.บ้านกลาง อ.เมือง จ.นครพนม  </w:t>
      </w:r>
      <w:r w:rsidR="003E42F1">
        <w:rPr>
          <w:rFonts w:ascii="AngsanaUPC" w:hAnsi="AngsanaUPC" w:cs="AngsanaUPC"/>
          <w:sz w:val="32"/>
          <w:szCs w:val="32"/>
          <w:cs/>
        </w:rPr>
        <w:t>๔๘๐๐๐</w:t>
      </w:r>
    </w:p>
    <w:p w14:paraId="24ED3F06" w14:textId="0F736FB6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3E42F1">
        <w:rPr>
          <w:rFonts w:ascii="AngsanaUPC" w:hAnsi="AngsanaUPC" w:cs="AngsanaUPC"/>
          <w:sz w:val="32"/>
          <w:szCs w:val="32"/>
          <w:cs/>
        </w:rPr>
        <w:t>๓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6D2B1A" w:rsidRPr="006D2B1A">
        <w:rPr>
          <w:rFonts w:ascii="AngsanaUPC" w:hAnsi="AngsanaUPC" w:cs="AngsanaUPC"/>
          <w:sz w:val="32"/>
          <w:szCs w:val="32"/>
          <w:cs/>
        </w:rPr>
        <w:t xml:space="preserve">หมายเลขโทรศัพท์  </w:t>
      </w:r>
      <w:r w:rsidR="003E42F1">
        <w:rPr>
          <w:rFonts w:ascii="AngsanaUPC" w:hAnsi="AngsanaUPC" w:cs="AngsanaUPC"/>
          <w:sz w:val="32"/>
          <w:szCs w:val="32"/>
          <w:cs/>
        </w:rPr>
        <w:t>๐๔๒๐๕๒๑๔๕</w:t>
      </w:r>
      <w:r w:rsidR="00AB1B8C">
        <w:rPr>
          <w:rFonts w:ascii="AngsanaUPC" w:hAnsi="AngsanaUPC" w:cs="AngsanaUPC"/>
          <w:sz w:val="32"/>
          <w:szCs w:val="32"/>
        </w:rPr>
        <w:t xml:space="preserve"> </w:t>
      </w:r>
    </w:p>
    <w:p w14:paraId="1DF22461" w14:textId="11A1C700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 w:rsidR="003E42F1">
        <w:rPr>
          <w:rFonts w:ascii="AngsanaUPC" w:hAnsi="AngsanaUPC" w:cs="AngsanaUPC"/>
          <w:sz w:val="32"/>
          <w:szCs w:val="32"/>
          <w:cs/>
        </w:rPr>
        <w:t>๔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EF72E3" w:rsidRPr="00EF72E3">
        <w:rPr>
          <w:rFonts w:ascii="AngsanaUPC" w:hAnsi="AngsanaUPC" w:cs="AngsanaUPC"/>
          <w:sz w:val="32"/>
          <w:szCs w:val="32"/>
          <w:cs/>
        </w:rPr>
        <w:t xml:space="preserve">ทาง 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E-mail : </w:t>
      </w:r>
      <w:proofErr w:type="spellStart"/>
      <w:r w:rsidR="006D2B1A" w:rsidRPr="006D2B1A">
        <w:rPr>
          <w:rFonts w:ascii="AngsanaUPC" w:hAnsi="AngsanaUPC" w:cs="AngsanaUPC"/>
          <w:sz w:val="32"/>
          <w:szCs w:val="32"/>
        </w:rPr>
        <w:t>bankkang</w:t>
      </w:r>
      <w:proofErr w:type="spellEnd"/>
      <w:r w:rsidR="003E42F1">
        <w:rPr>
          <w:rFonts w:ascii="AngsanaUPC" w:hAnsi="AngsanaUPC" w:cs="AngsanaUPC"/>
          <w:sz w:val="32"/>
          <w:szCs w:val="32"/>
          <w:cs/>
        </w:rPr>
        <w:t>๐๑</w:t>
      </w:r>
      <w:r w:rsidR="006D2B1A" w:rsidRPr="006D2B1A">
        <w:rPr>
          <w:rFonts w:ascii="AngsanaUPC" w:hAnsi="AngsanaUPC" w:cs="AngsanaUPC"/>
          <w:sz w:val="32"/>
          <w:szCs w:val="32"/>
        </w:rPr>
        <w:t>police@gmail.com</w:t>
      </w:r>
    </w:p>
    <w:p w14:paraId="777C3867" w14:textId="20B3C19F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 w:rsidR="003E42F1">
        <w:rPr>
          <w:rFonts w:ascii="AngsanaUPC" w:hAnsi="AngsanaUPC" w:cs="AngsanaUPC"/>
          <w:sz w:val="32"/>
          <w:szCs w:val="32"/>
          <w:cs/>
        </w:rPr>
        <w:t>๕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เว็บไซต์ สถานีตำรวจ</w:t>
      </w:r>
      <w:r>
        <w:rPr>
          <w:rFonts w:ascii="AngsanaUPC" w:hAnsi="AngsanaUPC" w:cs="AngsanaUPC"/>
          <w:sz w:val="32"/>
          <w:szCs w:val="32"/>
          <w:cs/>
        </w:rPr>
        <w:t>ภูธรบ้านกลาง</w:t>
      </w:r>
      <w:r w:rsidR="006D2B1A">
        <w:rPr>
          <w:rFonts w:ascii="AngsanaUPC" w:hAnsi="AngsanaUPC" w:cs="AngsanaUPC"/>
          <w:sz w:val="32"/>
          <w:szCs w:val="32"/>
        </w:rPr>
        <w:t xml:space="preserve"> </w:t>
      </w:r>
      <w:r w:rsidR="006D2B1A" w:rsidRPr="006D2B1A">
        <w:t xml:space="preserve"> </w:t>
      </w:r>
      <w:r w:rsidR="006D2B1A" w:rsidRPr="006D2B1A">
        <w:rPr>
          <w:rFonts w:ascii="AngsanaUPC" w:hAnsi="AngsanaUPC" w:cs="AngsanaUPC"/>
          <w:sz w:val="32"/>
          <w:szCs w:val="32"/>
        </w:rPr>
        <w:t>https://banklang.nakhonphanom.police.go.th/</w:t>
      </w:r>
    </w:p>
    <w:p w14:paraId="68357AB2" w14:textId="6175412E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3E42F1">
        <w:rPr>
          <w:rFonts w:ascii="AngsanaUPC" w:hAnsi="AngsanaUPC" w:cs="AngsanaUPC"/>
          <w:sz w:val="32"/>
          <w:szCs w:val="32"/>
          <w:cs/>
        </w:rPr>
        <w:t>๖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EF72E3" w:rsidRPr="00EF72E3">
        <w:rPr>
          <w:rFonts w:ascii="AngsanaUPC" w:hAnsi="AngsanaUPC" w:cs="AngsanaUPC"/>
          <w:sz w:val="32"/>
          <w:szCs w:val="32"/>
          <w:cs/>
        </w:rPr>
        <w:t xml:space="preserve">ทาง 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Facebook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เพจ สถานีตำรวจ</w:t>
      </w:r>
      <w:r>
        <w:rPr>
          <w:rFonts w:ascii="AngsanaUPC" w:hAnsi="AngsanaUPC" w:cs="AngsanaUPC"/>
          <w:sz w:val="32"/>
          <w:szCs w:val="32"/>
          <w:cs/>
        </w:rPr>
        <w:t>ภูธรบ้านกลาง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</w:p>
    <w:p w14:paraId="5B890758" w14:textId="7E93482D" w:rsidR="006B40B7" w:rsidRPr="006D2B1A" w:rsidRDefault="006B40B7" w:rsidP="00EF72E3">
      <w:pPr>
        <w:jc w:val="thaiDistribute"/>
        <w:rPr>
          <w:rFonts w:ascii="AngsanaUPC" w:hAnsi="AngsanaUPC" w:cs="AngsanaUPC"/>
          <w:b/>
          <w:bCs/>
          <w:sz w:val="32"/>
          <w:szCs w:val="32"/>
          <w:u w:val="single"/>
        </w:rPr>
      </w:pPr>
      <w:r>
        <w:rPr>
          <w:rFonts w:ascii="AngsanaUPC" w:hAnsi="AngsanaUPC" w:cs="AngsanaUPC"/>
          <w:sz w:val="32"/>
          <w:szCs w:val="32"/>
        </w:rPr>
        <w:tab/>
      </w:r>
      <w:r w:rsidR="00EF72E3" w:rsidRPr="006D2B1A">
        <w:rPr>
          <w:rFonts w:ascii="AngsanaUPC" w:hAnsi="AngsanaUPC" w:cs="AngsanaUPC"/>
          <w:b/>
          <w:bCs/>
          <w:sz w:val="32"/>
          <w:szCs w:val="32"/>
          <w:u w:val="single"/>
          <w:cs/>
        </w:rPr>
        <w:t>มาตรการคุ้มครองผู้ร้อง</w:t>
      </w:r>
      <w:r w:rsidR="003E42F1">
        <w:rPr>
          <w:rFonts w:ascii="AngsanaUPC" w:hAnsi="AngsanaUPC" w:cs="AngsanaUPC" w:hint="cs"/>
          <w:b/>
          <w:bCs/>
          <w:sz w:val="32"/>
          <w:szCs w:val="32"/>
          <w:u w:val="single"/>
          <w:cs/>
        </w:rPr>
        <w:t xml:space="preserve"> ผู้แจ้งเบาะแส /</w:t>
      </w:r>
      <w:r w:rsidR="00EF72E3" w:rsidRPr="006D2B1A">
        <w:rPr>
          <w:rFonts w:ascii="AngsanaUPC" w:hAnsi="AngsanaUPC" w:cs="AngsanaUPC"/>
          <w:b/>
          <w:bCs/>
          <w:sz w:val="32"/>
          <w:szCs w:val="32"/>
          <w:u w:val="single"/>
          <w:cs/>
        </w:rPr>
        <w:t>พยาน</w:t>
      </w:r>
      <w:r w:rsidR="003E42F1">
        <w:rPr>
          <w:rFonts w:ascii="AngsanaUPC" w:hAnsi="AngsanaUPC" w:cs="AngsanaUPC" w:hint="cs"/>
          <w:b/>
          <w:bCs/>
          <w:sz w:val="32"/>
          <w:szCs w:val="32"/>
          <w:u w:val="single"/>
          <w:cs/>
        </w:rPr>
        <w:t xml:space="preserve">และการรักษาความลับ </w:t>
      </w:r>
    </w:p>
    <w:p w14:paraId="1678AFAE" w14:textId="46381BFE" w:rsidR="006B40B7" w:rsidRDefault="00EF72E3" w:rsidP="00EF72E3">
      <w:pPr>
        <w:jc w:val="thaiDistribute"/>
        <w:rPr>
          <w:rFonts w:ascii="AngsanaUPC" w:hAnsi="AngsanaUPC" w:cs="AngsanaUPC"/>
          <w:sz w:val="32"/>
          <w:szCs w:val="32"/>
        </w:rPr>
      </w:pP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="006B40B7">
        <w:rPr>
          <w:rFonts w:ascii="AngsanaUPC" w:hAnsi="AngsanaUPC" w:cs="AngsanaUPC"/>
          <w:sz w:val="32"/>
          <w:szCs w:val="32"/>
        </w:rPr>
        <w:tab/>
      </w:r>
      <w:r w:rsidR="003E42F1">
        <w:rPr>
          <w:rFonts w:ascii="AngsanaUPC" w:hAnsi="AngsanaUPC" w:cs="AngsanaUPC"/>
          <w:sz w:val="32"/>
          <w:szCs w:val="32"/>
          <w:cs/>
        </w:rPr>
        <w:t>๑</w:t>
      </w:r>
      <w:r w:rsidRPr="00EF72E3">
        <w:rPr>
          <w:rFonts w:ascii="AngsanaUPC" w:hAnsi="AngsanaUPC" w:cs="AngsanaUPC"/>
          <w:sz w:val="32"/>
          <w:szCs w:val="32"/>
        </w:rPr>
        <w:t xml:space="preserve">. </w:t>
      </w:r>
      <w:r w:rsidRPr="00EF72E3">
        <w:rPr>
          <w:rFonts w:ascii="AngsanaUPC" w:hAnsi="AngsanaUPC" w:cs="AngsanaUPC"/>
          <w:sz w:val="32"/>
          <w:szCs w:val="32"/>
          <w:cs/>
        </w:rPr>
        <w:t>การพิจารณาข้อร้องเรียน ให้กำหนดชั้นความลับและคุ้มครองผู้เกี่ยวข้องตามระเบียบ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ว่าด้วยการรักษาความลับของทางราชการ พ.ศ.</w:t>
      </w:r>
      <w:r w:rsidR="003E42F1">
        <w:rPr>
          <w:rFonts w:ascii="AngsanaUPC" w:hAnsi="AngsanaUPC" w:cs="AngsanaUPC"/>
          <w:sz w:val="32"/>
          <w:szCs w:val="32"/>
          <w:cs/>
        </w:rPr>
        <w:t>๒๕๔๔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และการส่งเรื่องให้หน่วยงานพิจารณานั้น ผู้ให้ข้อมูล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และร้อง อาจจะได้รับความเดือดร้อน เช่น ข้อร้องเรียนกล่าวโทษข้าราชในเบื้องต้นให้ถือว่า เป็นความลับทาง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ราชการ หากเป็นบัตรสนเท่ห์ ให้พิจารณาเฉพาะรายที่ระบุหลักฐาน กรณีแวดล้อมปรากฏชัดแจ้ง ตลอดจน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ชี้พยานบุคคลแน่นอนเท่านั้น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</w:p>
    <w:p w14:paraId="2BDA0765" w14:textId="77777777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 w:rsidR="00EF72E3" w:rsidRPr="00EF72E3">
        <w:rPr>
          <w:rFonts w:ascii="AngsanaUPC" w:hAnsi="AngsanaUPC" w:cs="AngsanaUPC"/>
          <w:sz w:val="32"/>
          <w:szCs w:val="32"/>
          <w:cs/>
        </w:rPr>
        <w:t>การแจ้งเบาะแสผู้มีอิทธิพลต้องปกปิดชื่อ และที่อยู่ผู้ร้อง หากไม่ปกปิดที่อยู่ของผู้ร้องจะต้อง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แจ้งให้หน่วยงานที่เกี่ยวข้องทราบและให้ความคุ้มครองแก้ผู้ร้องดังนี้ “ให้ผู้บังคับบัญชาใช้ดุลพินิจสั่งการตาม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สมควรเพื่อคุ้มครองผู้ร้อง พยาน และบุคคลที่ให้ข้อมูล ในการสืบสวนสอบสวน อย่าให้ต้องรับภัยหรือความ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ไม่เป็นธรรม ที่อาจเกิดมาจากการร้องเรียน การเป็นพยานหรือการให้ข้อมูลนั้น ” กรณีมการระบุชื่อ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ผู้ถูกกล่าวหาจะต้องคุ้มครองทั้งฝ่ายผู้ร้อง และผู้ถูกร้องเนื่องจากเรื่องยังไม่ได้ผ่านกระบวนการตรวจสอบ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ข้อเท็จจริง และอาเป็นการกลั่นแกล้งกล่าวหาให้ได้รับความเดือดร้อนและเสียหายได้ และกรณีผู้ร้องเรียน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ระบุในคำร้องขอให้ปกปิดหรือไม่ประสงค์ให้เปิดเผยชื่อผู้ร้องเรียน หน่วยงานต้องไม่เปิดเผยชื่อผู้ร้อง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ให้หน่วยงาน ผู้ถูกร้องทราบเนื่องจากผู้ร้องอาจจะได้รับความเดือดร้อนตามเหตุแห่งการร้องเรียนนั้นๆ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</w:p>
    <w:p w14:paraId="4B6AAC89" w14:textId="0D20C521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 w:rsidR="003E42F1">
        <w:rPr>
          <w:rFonts w:ascii="AngsanaUPC" w:hAnsi="AngsanaUPC" w:cs="AngsanaUPC"/>
          <w:sz w:val="32"/>
          <w:szCs w:val="32"/>
          <w:cs/>
        </w:rPr>
        <w:t>๒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เมื่อมีการร้องเรียน ผู้ร้องและพยานจะไม่ถูกดำเนินการใดๆ ที่กระทบต่อหน้าที่การงาน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หรือการดำรงชีวิต หากจำเป็นต้องมีการดำเนินการใดๆ เช่น การแยกสถานที่ทำงานเพื่อป้องกันมิให้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ผู้ร้อง พยาน และผู้ถูกกล่าวหาพบปะกัน เป็นต้น ต้องได้รับความยินยอมจากผู้ร้องและพยาน</w:t>
      </w:r>
    </w:p>
    <w:p w14:paraId="015D9C5F" w14:textId="34137254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3E42F1">
        <w:rPr>
          <w:rFonts w:ascii="AngsanaUPC" w:hAnsi="AngsanaUPC" w:cs="AngsanaUPC"/>
          <w:sz w:val="32"/>
          <w:szCs w:val="32"/>
          <w:cs/>
        </w:rPr>
        <w:t>๓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ข้อร้องขอของผู้เสียหาย ผู้ร้อง หรือพยาน เช่น การขอย้ายสถานที่ทำงาน หรือวิธีการ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ในการป้องกันหรือแก้ไขปัญหา ควรได้รับพิจารณาจากบุคคลหรือหน่วยงานที่ได้รับผิดชอบตามความเหมาะสม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</w:p>
    <w:p w14:paraId="07435D86" w14:textId="7556C7EC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 w:rsidR="003E42F1">
        <w:rPr>
          <w:rFonts w:ascii="AngsanaUPC" w:hAnsi="AngsanaUPC" w:cs="AngsanaUPC"/>
          <w:sz w:val="32"/>
          <w:szCs w:val="32"/>
          <w:cs/>
        </w:rPr>
        <w:t>๔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ให้ความคุ้มครองผู้ร้องเรียนไม่ให้ถูกกลั่นแกล้ง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</w:p>
    <w:p w14:paraId="28C21FFA" w14:textId="77777777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</w:p>
    <w:p w14:paraId="64F11F34" w14:textId="77777777" w:rsidR="006B40B7" w:rsidRPr="00803EE6" w:rsidRDefault="00EF72E3" w:rsidP="00EF72E3">
      <w:pPr>
        <w:jc w:val="thaiDistribute"/>
        <w:rPr>
          <w:rFonts w:ascii="AngsanaUPC" w:hAnsi="AngsanaUPC" w:cs="AngsanaUPC"/>
          <w:b/>
          <w:bCs/>
          <w:sz w:val="32"/>
          <w:szCs w:val="32"/>
          <w:u w:val="single"/>
        </w:rPr>
      </w:pPr>
      <w:r w:rsidRPr="00803EE6">
        <w:rPr>
          <w:rFonts w:ascii="AngsanaUPC" w:hAnsi="AngsanaUPC" w:cs="AngsanaUPC"/>
          <w:b/>
          <w:bCs/>
          <w:sz w:val="32"/>
          <w:szCs w:val="32"/>
          <w:u w:val="single"/>
          <w:cs/>
        </w:rPr>
        <w:lastRenderedPageBreak/>
        <w:t>มาตรการคุ้มครองผู้ถูกกล่าวหา</w:t>
      </w:r>
      <w:r w:rsidRPr="00803EE6">
        <w:rPr>
          <w:rFonts w:ascii="AngsanaUPC" w:hAnsi="AngsanaUPC" w:cs="AngsanaUPC"/>
          <w:b/>
          <w:bCs/>
          <w:sz w:val="32"/>
          <w:szCs w:val="32"/>
          <w:u w:val="single"/>
        </w:rPr>
        <w:t xml:space="preserve"> </w:t>
      </w:r>
    </w:p>
    <w:p w14:paraId="6D4DC7E4" w14:textId="40494992" w:rsidR="006B40B7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 w:rsidR="003E42F1">
        <w:rPr>
          <w:rFonts w:ascii="AngsanaUPC" w:hAnsi="AngsanaUPC" w:cs="AngsanaUPC"/>
          <w:sz w:val="32"/>
          <w:szCs w:val="32"/>
          <w:cs/>
        </w:rPr>
        <w:t>๑</w:t>
      </w:r>
      <w:r w:rsidR="00EF72E3" w:rsidRPr="00EF72E3">
        <w:rPr>
          <w:rFonts w:ascii="AngsanaUPC" w:hAnsi="AngsanaUPC" w:cs="AngsanaUPC"/>
          <w:sz w:val="32"/>
          <w:szCs w:val="32"/>
        </w:rPr>
        <w:t>.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ในระหว่างการพิจารณาข้อร้องเรียนยังไม่ถือว่าผู้ถูกกล่าวหามีความผิด ต้องให้ความ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เป็นธรรมและให้ได้รับการปฏิบัติเช่นเดียวกับบุคคลอื่น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</w:p>
    <w:p w14:paraId="2557E6F5" w14:textId="0C2B2E25" w:rsidR="00EF72E3" w:rsidRDefault="006B40B7" w:rsidP="00EF72E3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 w:rsidR="003E42F1">
        <w:rPr>
          <w:rFonts w:ascii="AngsanaUPC" w:hAnsi="AngsanaUPC" w:cs="AngsanaUPC"/>
          <w:sz w:val="32"/>
          <w:szCs w:val="32"/>
          <w:cs/>
        </w:rPr>
        <w:t>๒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.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ให้โอกาสผู้ถูกกล่าวหาในการชี้แจงข้อกล่าวหาอย่างเต็มที่ รวมทั้งสิทธิในการแสดงเอกสาร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/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พยานหลักฐาน</w:t>
      </w:r>
      <w:r w:rsidR="00EF72E3" w:rsidRPr="00EF72E3">
        <w:rPr>
          <w:rFonts w:ascii="AngsanaUPC" w:hAnsi="AngsanaUPC" w:cs="AngsanaUPC"/>
          <w:sz w:val="32"/>
          <w:szCs w:val="32"/>
        </w:rPr>
        <w:t xml:space="preserve"> </w:t>
      </w:r>
    </w:p>
    <w:p w14:paraId="24A8A0F3" w14:textId="77777777" w:rsidR="00EF72E3" w:rsidRDefault="00EF72E3" w:rsidP="00EF72E3">
      <w:pPr>
        <w:jc w:val="thaiDistribute"/>
        <w:rPr>
          <w:rFonts w:ascii="AngsanaUPC" w:hAnsi="AngsanaUPC" w:cs="AngsanaUPC"/>
          <w:sz w:val="32"/>
          <w:szCs w:val="32"/>
        </w:rPr>
      </w:pPr>
    </w:p>
    <w:p w14:paraId="6FF6E2B3" w14:textId="23F43049" w:rsidR="00EF72E3" w:rsidRDefault="00EF72E3" w:rsidP="00EF72E3">
      <w:pPr>
        <w:jc w:val="thaiDistribute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Pr="00EF72E3">
        <w:rPr>
          <w:rFonts w:ascii="AngsanaUPC" w:hAnsi="AngsanaUPC" w:cs="AngsanaUPC"/>
          <w:sz w:val="32"/>
          <w:szCs w:val="32"/>
          <w:cs/>
        </w:rPr>
        <w:t xml:space="preserve">ประกาศ ณ วันที่ </w:t>
      </w:r>
      <w:r w:rsidR="00AB1B8C">
        <w:rPr>
          <w:rFonts w:ascii="AngsanaUPC" w:hAnsi="AngsanaUPC" w:cs="AngsanaUPC" w:hint="cs"/>
          <w:sz w:val="32"/>
          <w:szCs w:val="32"/>
          <w:cs/>
        </w:rPr>
        <w:t xml:space="preserve">  </w:t>
      </w:r>
      <w:r w:rsidR="003E42F1">
        <w:rPr>
          <w:rFonts w:ascii="AngsanaUPC" w:hAnsi="AngsanaUPC" w:cs="AngsanaUPC" w:hint="cs"/>
          <w:sz w:val="32"/>
          <w:szCs w:val="32"/>
          <w:cs/>
        </w:rPr>
        <w:t>๙</w:t>
      </w:r>
      <w:r w:rsidR="00AB1B8C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="003E42F1">
        <w:rPr>
          <w:rFonts w:ascii="AngsanaUPC" w:hAnsi="AngsanaUPC" w:cs="AngsanaUPC" w:hint="cs"/>
          <w:sz w:val="32"/>
          <w:szCs w:val="32"/>
          <w:cs/>
        </w:rPr>
        <w:t xml:space="preserve">มกราคม </w:t>
      </w:r>
      <w:r w:rsidRPr="00EF72E3">
        <w:rPr>
          <w:rFonts w:ascii="AngsanaUPC" w:hAnsi="AngsanaUPC" w:cs="AngsanaUPC"/>
          <w:sz w:val="32"/>
          <w:szCs w:val="32"/>
          <w:cs/>
        </w:rPr>
        <w:t xml:space="preserve"> </w:t>
      </w:r>
      <w:r w:rsidR="00AB1B8C">
        <w:rPr>
          <w:rFonts w:ascii="AngsanaUPC" w:hAnsi="AngsanaUPC" w:cs="AngsanaUPC" w:hint="cs"/>
          <w:sz w:val="32"/>
          <w:szCs w:val="32"/>
          <w:cs/>
        </w:rPr>
        <w:t>๒๕๖</w:t>
      </w:r>
      <w:r w:rsidR="003E42F1">
        <w:rPr>
          <w:rFonts w:ascii="AngsanaUPC" w:hAnsi="AngsanaUPC" w:cs="AngsanaUPC" w:hint="cs"/>
          <w:sz w:val="32"/>
          <w:szCs w:val="32"/>
          <w:cs/>
        </w:rPr>
        <w:t>๙</w:t>
      </w:r>
    </w:p>
    <w:p w14:paraId="6B90E3AA" w14:textId="285B0906" w:rsidR="006B40B7" w:rsidRDefault="00803EE6" w:rsidP="006B40B7">
      <w:pPr>
        <w:jc w:val="thaiDistribute"/>
        <w:rPr>
          <w:rFonts w:ascii="AngsanaUPC" w:hAnsi="AngsanaUPC" w:cs="AngsanaUPC"/>
          <w:sz w:val="32"/>
          <w:szCs w:val="32"/>
        </w:rPr>
      </w:pPr>
      <w:r w:rsidRPr="00803EE6">
        <w:rPr>
          <w:rFonts w:ascii="TH SarabunIT๙" w:eastAsia="Calibri" w:hAnsi="TH SarabunIT๙" w:cs="TH SarabunIT๙"/>
          <w:b/>
          <w:bCs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61312" behindDoc="1" locked="0" layoutInCell="1" allowOverlap="1" wp14:anchorId="72189D6B" wp14:editId="693E132C">
            <wp:simplePos x="0" y="0"/>
            <wp:positionH relativeFrom="column">
              <wp:posOffset>2729345</wp:posOffset>
            </wp:positionH>
            <wp:positionV relativeFrom="paragraph">
              <wp:posOffset>52416</wp:posOffset>
            </wp:positionV>
            <wp:extent cx="971550" cy="762000"/>
            <wp:effectExtent l="0" t="0" r="0" b="0"/>
            <wp:wrapNone/>
            <wp:docPr id="1465118838" name="รูปภาพ 1465118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2917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00" t="37838" r="31333" b="39459"/>
                    <a:stretch/>
                  </pic:blipFill>
                  <pic:spPr bwMode="auto">
                    <a:xfrm>
                      <a:off x="0" y="0"/>
                      <a:ext cx="971550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72E3">
        <w:rPr>
          <w:rFonts w:ascii="AngsanaUPC" w:hAnsi="AngsanaUPC" w:cs="AngsanaUPC"/>
          <w:sz w:val="32"/>
          <w:szCs w:val="32"/>
          <w:cs/>
        </w:rPr>
        <w:tab/>
      </w:r>
      <w:r w:rsidR="00EF72E3">
        <w:rPr>
          <w:rFonts w:ascii="AngsanaUPC" w:hAnsi="AngsanaUPC" w:cs="AngsanaUPC"/>
          <w:sz w:val="32"/>
          <w:szCs w:val="32"/>
          <w:cs/>
        </w:rPr>
        <w:tab/>
      </w:r>
    </w:p>
    <w:p w14:paraId="771083F9" w14:textId="4DD6F2D7" w:rsidR="006B40B7" w:rsidRDefault="006B40B7" w:rsidP="006B40B7">
      <w:pPr>
        <w:jc w:val="thaiDistribute"/>
        <w:rPr>
          <w:rFonts w:ascii="AngsanaUPC" w:hAnsi="AngsanaUPC" w:cs="AngsanaUPC"/>
          <w:sz w:val="32"/>
          <w:szCs w:val="32"/>
        </w:rPr>
      </w:pPr>
    </w:p>
    <w:p w14:paraId="7471FAEB" w14:textId="417E60F9" w:rsidR="006B40B7" w:rsidRDefault="006B40B7" w:rsidP="006B40B7">
      <w:pPr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  <w:cs/>
        </w:rPr>
        <w:tab/>
      </w:r>
      <w:r w:rsidR="00EF72E3" w:rsidRPr="00EF72E3">
        <w:rPr>
          <w:rFonts w:ascii="AngsanaUPC" w:hAnsi="AngsanaUPC" w:cs="AngsanaUPC"/>
          <w:sz w:val="32"/>
          <w:szCs w:val="32"/>
          <w:cs/>
        </w:rPr>
        <w:t>พันตำรวจเอก</w:t>
      </w:r>
    </w:p>
    <w:p w14:paraId="655C618A" w14:textId="54D2F651" w:rsidR="00EF72E3" w:rsidRDefault="00EF72E3" w:rsidP="00EF72E3">
      <w:pPr>
        <w:jc w:val="center"/>
        <w:rPr>
          <w:rFonts w:ascii="AngsanaUPC" w:hAnsi="AngsanaUPC" w:cs="AngsanaUPC"/>
          <w:sz w:val="32"/>
          <w:szCs w:val="32"/>
        </w:rPr>
      </w:pPr>
      <w:r w:rsidRPr="00EF72E3">
        <w:rPr>
          <w:rFonts w:ascii="AngsanaUPC" w:hAnsi="AngsanaUPC" w:cs="AngsanaUPC"/>
          <w:sz w:val="32"/>
          <w:szCs w:val="32"/>
        </w:rPr>
        <w:t xml:space="preserve"> </w:t>
      </w:r>
      <w:r w:rsidR="00AB1B8C">
        <w:rPr>
          <w:rFonts w:ascii="AngsanaUPC" w:hAnsi="AngsanaUPC" w:cs="AngsanaUPC" w:hint="cs"/>
          <w:sz w:val="32"/>
          <w:szCs w:val="32"/>
          <w:cs/>
        </w:rPr>
        <w:t xml:space="preserve">      </w:t>
      </w:r>
      <w:r w:rsidRPr="00EF72E3">
        <w:rPr>
          <w:rFonts w:ascii="AngsanaUPC" w:hAnsi="AngsanaUPC" w:cs="AngsanaUPC"/>
          <w:sz w:val="32"/>
          <w:szCs w:val="32"/>
        </w:rPr>
        <w:t>(</w:t>
      </w:r>
      <w:proofErr w:type="gramStart"/>
      <w:r w:rsidR="006B40B7">
        <w:rPr>
          <w:rFonts w:ascii="AngsanaUPC" w:hAnsi="AngsanaUPC" w:cs="AngsanaUPC" w:hint="cs"/>
          <w:sz w:val="32"/>
          <w:szCs w:val="32"/>
          <w:cs/>
        </w:rPr>
        <w:t>ณรงค์  เรืองมี</w:t>
      </w:r>
      <w:proofErr w:type="gramEnd"/>
      <w:r w:rsidR="006B40B7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Pr="00EF72E3">
        <w:rPr>
          <w:rFonts w:ascii="AngsanaUPC" w:hAnsi="AngsanaUPC" w:cs="AngsanaUPC"/>
          <w:sz w:val="32"/>
          <w:szCs w:val="32"/>
          <w:cs/>
        </w:rPr>
        <w:t>)</w:t>
      </w:r>
    </w:p>
    <w:p w14:paraId="4754597E" w14:textId="5C0847A8" w:rsidR="00A574CC" w:rsidRDefault="003E42F1" w:rsidP="00EF72E3">
      <w:pPr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 xml:space="preserve">          </w:t>
      </w:r>
      <w:r w:rsidR="00EF72E3" w:rsidRPr="00EF72E3">
        <w:rPr>
          <w:rFonts w:ascii="AngsanaUPC" w:hAnsi="AngsanaUPC" w:cs="AngsanaUPC"/>
          <w:sz w:val="32"/>
          <w:szCs w:val="32"/>
          <w:cs/>
        </w:rPr>
        <w:t>ผู้กำกับการสถานีตำรวจ</w:t>
      </w:r>
      <w:r w:rsidR="006B40B7">
        <w:rPr>
          <w:rFonts w:ascii="AngsanaUPC" w:hAnsi="AngsanaUPC" w:cs="AngsanaUPC" w:hint="cs"/>
          <w:sz w:val="32"/>
          <w:szCs w:val="32"/>
          <w:cs/>
        </w:rPr>
        <w:t xml:space="preserve">ภูธรบ้านกลาง </w:t>
      </w:r>
    </w:p>
    <w:p w14:paraId="11AC1E50" w14:textId="77777777" w:rsidR="007722BB" w:rsidRDefault="007722BB" w:rsidP="00EF72E3">
      <w:pPr>
        <w:jc w:val="center"/>
        <w:rPr>
          <w:rFonts w:ascii="AngsanaUPC" w:hAnsi="AngsanaUPC" w:cs="AngsanaUPC"/>
          <w:sz w:val="32"/>
          <w:szCs w:val="32"/>
        </w:rPr>
      </w:pPr>
    </w:p>
    <w:p w14:paraId="74547D57" w14:textId="77777777" w:rsidR="007722BB" w:rsidRDefault="007722BB" w:rsidP="00EF72E3">
      <w:pPr>
        <w:jc w:val="center"/>
        <w:rPr>
          <w:rFonts w:ascii="AngsanaUPC" w:hAnsi="AngsanaUPC" w:cs="AngsanaUPC"/>
          <w:sz w:val="32"/>
          <w:szCs w:val="32"/>
        </w:rPr>
      </w:pPr>
    </w:p>
    <w:p w14:paraId="4ABB9F31" w14:textId="77777777" w:rsidR="007722BB" w:rsidRDefault="007722BB" w:rsidP="00EF72E3">
      <w:pPr>
        <w:jc w:val="center"/>
        <w:rPr>
          <w:rFonts w:ascii="AngsanaUPC" w:hAnsi="AngsanaUPC" w:cs="AngsanaUPC"/>
          <w:sz w:val="32"/>
          <w:szCs w:val="32"/>
        </w:rPr>
      </w:pPr>
    </w:p>
    <w:p w14:paraId="411B4448" w14:textId="77777777" w:rsidR="007722BB" w:rsidRDefault="007722BB" w:rsidP="00EF72E3">
      <w:pPr>
        <w:jc w:val="center"/>
        <w:rPr>
          <w:rFonts w:ascii="AngsanaUPC" w:hAnsi="AngsanaUPC" w:cs="AngsanaUPC"/>
          <w:sz w:val="32"/>
          <w:szCs w:val="32"/>
        </w:rPr>
      </w:pPr>
    </w:p>
    <w:p w14:paraId="6D5EA86C" w14:textId="77777777" w:rsidR="007722BB" w:rsidRDefault="007722BB" w:rsidP="00EF72E3">
      <w:pPr>
        <w:jc w:val="center"/>
        <w:rPr>
          <w:rFonts w:ascii="AngsanaUPC" w:hAnsi="AngsanaUPC" w:cs="AngsanaUPC"/>
          <w:sz w:val="32"/>
          <w:szCs w:val="32"/>
        </w:rPr>
      </w:pPr>
    </w:p>
    <w:p w14:paraId="62004189" w14:textId="77777777" w:rsidR="007722BB" w:rsidRDefault="007722BB" w:rsidP="00EF72E3">
      <w:pPr>
        <w:jc w:val="center"/>
        <w:rPr>
          <w:rFonts w:ascii="AngsanaUPC" w:hAnsi="AngsanaUPC" w:cs="AngsanaUPC"/>
          <w:sz w:val="32"/>
          <w:szCs w:val="32"/>
        </w:rPr>
      </w:pPr>
    </w:p>
    <w:p w14:paraId="0DD181B7" w14:textId="77777777" w:rsidR="007722BB" w:rsidRDefault="007722BB" w:rsidP="00EF72E3">
      <w:pPr>
        <w:jc w:val="center"/>
        <w:rPr>
          <w:rFonts w:ascii="AngsanaUPC" w:hAnsi="AngsanaUPC" w:cs="AngsanaUPC"/>
          <w:sz w:val="32"/>
          <w:szCs w:val="32"/>
        </w:rPr>
      </w:pPr>
    </w:p>
    <w:p w14:paraId="3330E822" w14:textId="77777777" w:rsidR="007722BB" w:rsidRDefault="007722BB" w:rsidP="00EF72E3">
      <w:pPr>
        <w:jc w:val="center"/>
        <w:rPr>
          <w:rFonts w:ascii="AngsanaUPC" w:hAnsi="AngsanaUPC" w:cs="AngsanaUPC"/>
          <w:sz w:val="32"/>
          <w:szCs w:val="32"/>
        </w:rPr>
      </w:pPr>
    </w:p>
    <w:p w14:paraId="7CB7F80D" w14:textId="77777777" w:rsidR="007722BB" w:rsidRDefault="007722BB" w:rsidP="00EF72E3">
      <w:pPr>
        <w:jc w:val="center"/>
        <w:rPr>
          <w:rFonts w:ascii="AngsanaUPC" w:hAnsi="AngsanaUPC" w:cs="AngsanaUPC"/>
          <w:sz w:val="32"/>
          <w:szCs w:val="32"/>
        </w:rPr>
      </w:pPr>
    </w:p>
    <w:p w14:paraId="6C8749B0" w14:textId="77777777" w:rsidR="007722BB" w:rsidRDefault="007722BB" w:rsidP="00EF72E3">
      <w:pPr>
        <w:jc w:val="center"/>
        <w:rPr>
          <w:rFonts w:ascii="AngsanaUPC" w:hAnsi="AngsanaUPC" w:cs="AngsanaUPC"/>
          <w:sz w:val="32"/>
          <w:szCs w:val="32"/>
        </w:rPr>
      </w:pPr>
    </w:p>
    <w:p w14:paraId="5EB4C823" w14:textId="77777777" w:rsidR="007722BB" w:rsidRDefault="007722BB" w:rsidP="00EF72E3">
      <w:pPr>
        <w:jc w:val="center"/>
        <w:rPr>
          <w:rFonts w:ascii="AngsanaUPC" w:hAnsi="AngsanaUPC" w:cs="AngsanaUPC"/>
          <w:sz w:val="32"/>
          <w:szCs w:val="32"/>
        </w:rPr>
      </w:pPr>
    </w:p>
    <w:p w14:paraId="2DA6E4B2" w14:textId="77777777" w:rsidR="007722BB" w:rsidRDefault="007722BB" w:rsidP="00EF72E3">
      <w:pPr>
        <w:jc w:val="center"/>
        <w:rPr>
          <w:rFonts w:ascii="AngsanaUPC" w:hAnsi="AngsanaUPC" w:cs="AngsanaUPC"/>
          <w:sz w:val="32"/>
          <w:szCs w:val="32"/>
        </w:rPr>
      </w:pPr>
    </w:p>
    <w:p w14:paraId="0035BE9E" w14:textId="77777777" w:rsidR="007722BB" w:rsidRDefault="007722BB" w:rsidP="00EF72E3">
      <w:pPr>
        <w:jc w:val="center"/>
        <w:rPr>
          <w:rFonts w:ascii="AngsanaUPC" w:hAnsi="AngsanaUPC" w:cs="AngsanaUPC"/>
          <w:sz w:val="32"/>
          <w:szCs w:val="32"/>
        </w:rPr>
      </w:pPr>
    </w:p>
    <w:p w14:paraId="7756EE75" w14:textId="77777777" w:rsidR="007722BB" w:rsidRDefault="007722BB" w:rsidP="00EF72E3">
      <w:pPr>
        <w:jc w:val="center"/>
        <w:rPr>
          <w:rFonts w:ascii="AngsanaUPC" w:hAnsi="AngsanaUPC" w:cs="AngsanaUPC"/>
          <w:sz w:val="32"/>
          <w:szCs w:val="32"/>
        </w:rPr>
      </w:pPr>
    </w:p>
    <w:p w14:paraId="71A26946" w14:textId="77777777" w:rsidR="007722BB" w:rsidRDefault="007722BB" w:rsidP="00EF72E3">
      <w:pPr>
        <w:jc w:val="center"/>
        <w:rPr>
          <w:rFonts w:ascii="AngsanaUPC" w:hAnsi="AngsanaUPC" w:cs="AngsanaUPC"/>
          <w:sz w:val="32"/>
          <w:szCs w:val="32"/>
        </w:rPr>
      </w:pPr>
    </w:p>
    <w:p w14:paraId="628D7D54" w14:textId="77777777" w:rsidR="007722BB" w:rsidRDefault="007722BB" w:rsidP="00EF72E3">
      <w:pPr>
        <w:jc w:val="center"/>
        <w:rPr>
          <w:rFonts w:ascii="AngsanaUPC" w:hAnsi="AngsanaUPC" w:cs="AngsanaUPC"/>
          <w:sz w:val="32"/>
          <w:szCs w:val="32"/>
        </w:rPr>
      </w:pPr>
    </w:p>
    <w:p w14:paraId="567D2585" w14:textId="77777777" w:rsidR="007722BB" w:rsidRDefault="007722BB" w:rsidP="00EF72E3">
      <w:pPr>
        <w:jc w:val="center"/>
        <w:rPr>
          <w:rFonts w:ascii="AngsanaUPC" w:hAnsi="AngsanaUPC" w:cs="AngsanaUPC"/>
          <w:sz w:val="32"/>
          <w:szCs w:val="32"/>
        </w:rPr>
      </w:pPr>
    </w:p>
    <w:sectPr w:rsidR="00772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E3"/>
    <w:rsid w:val="0026424E"/>
    <w:rsid w:val="003E42F1"/>
    <w:rsid w:val="00432956"/>
    <w:rsid w:val="004F63E0"/>
    <w:rsid w:val="006B40B7"/>
    <w:rsid w:val="006D2B1A"/>
    <w:rsid w:val="007722BB"/>
    <w:rsid w:val="00803EE6"/>
    <w:rsid w:val="008B041F"/>
    <w:rsid w:val="009339A1"/>
    <w:rsid w:val="009B5958"/>
    <w:rsid w:val="00A574CC"/>
    <w:rsid w:val="00AB1B8C"/>
    <w:rsid w:val="00AB70BE"/>
    <w:rsid w:val="00C947C8"/>
    <w:rsid w:val="00D8427A"/>
    <w:rsid w:val="00DF6501"/>
    <w:rsid w:val="00E46DFE"/>
    <w:rsid w:val="00E75A2B"/>
    <w:rsid w:val="00EF72E3"/>
    <w:rsid w:val="00FC6642"/>
    <w:rsid w:val="00FE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EEC35"/>
  <w15:chartTrackingRefBased/>
  <w15:docId w15:val="{72FFA9E2-B500-4989-B831-009FBD58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วารุณี ลุนลา</dc:creator>
  <cp:keywords/>
  <dc:description/>
  <cp:lastModifiedBy>วารุณี ลุนลา</cp:lastModifiedBy>
  <cp:revision>6</cp:revision>
  <dcterms:created xsi:type="dcterms:W3CDTF">2026-07-01T15:56:00Z</dcterms:created>
  <dcterms:modified xsi:type="dcterms:W3CDTF">2026-07-13T10:41:00Z</dcterms:modified>
</cp:coreProperties>
</file>